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321BB" w14:textId="4BA1CDB6" w:rsidR="00120ABA" w:rsidRDefault="00120ABA" w:rsidP="00FA6C7C">
      <w:pPr>
        <w:jc w:val="center"/>
        <w:rPr>
          <w:rFonts w:ascii="Garamond" w:hAnsi="Garamond"/>
          <w:b/>
        </w:rPr>
      </w:pPr>
      <w:bookmarkStart w:id="0" w:name="_GoBack"/>
      <w:bookmarkEnd w:id="0"/>
      <w:r w:rsidRPr="00120ABA">
        <w:rPr>
          <w:rFonts w:ascii="Garamond" w:hAnsi="Garamond"/>
          <w:b/>
        </w:rPr>
        <w:t>Reply to Rickless</w:t>
      </w:r>
    </w:p>
    <w:p w14:paraId="195DA399" w14:textId="6D1842B5" w:rsidR="00120ABA" w:rsidRDefault="00120ABA" w:rsidP="00FA6C7C">
      <w:pPr>
        <w:jc w:val="center"/>
        <w:rPr>
          <w:rFonts w:ascii="Garamond" w:hAnsi="Garamond"/>
        </w:rPr>
      </w:pPr>
      <w:r>
        <w:rPr>
          <w:rFonts w:ascii="Garamond" w:hAnsi="Garamond"/>
        </w:rPr>
        <w:t>Antonia LoLordo</w:t>
      </w:r>
    </w:p>
    <w:p w14:paraId="3859EE50" w14:textId="699B5846" w:rsidR="00120ABA" w:rsidRDefault="00120ABA" w:rsidP="00FA6C7C">
      <w:pPr>
        <w:jc w:val="center"/>
        <w:rPr>
          <w:rFonts w:ascii="Garamond" w:hAnsi="Garamond"/>
        </w:rPr>
      </w:pPr>
      <w:r>
        <w:rPr>
          <w:rFonts w:ascii="Garamond" w:hAnsi="Garamond"/>
        </w:rPr>
        <w:t>September 27, 2013</w:t>
      </w:r>
    </w:p>
    <w:p w14:paraId="3CA03844" w14:textId="77777777" w:rsidR="00120ABA" w:rsidRDefault="00120ABA" w:rsidP="00FA6C7C">
      <w:pPr>
        <w:spacing w:after="240"/>
        <w:rPr>
          <w:rFonts w:ascii="Garamond" w:hAnsi="Garamond"/>
        </w:rPr>
      </w:pPr>
    </w:p>
    <w:p w14:paraId="4E3BD24B" w14:textId="77777777" w:rsidR="00B3042E" w:rsidRDefault="00B3042E" w:rsidP="00FA6C7C">
      <w:pPr>
        <w:spacing w:after="240"/>
        <w:rPr>
          <w:rFonts w:ascii="Garamond" w:hAnsi="Garamond"/>
        </w:rPr>
      </w:pPr>
    </w:p>
    <w:p w14:paraId="2267F045" w14:textId="66470947" w:rsidR="00C90FB5" w:rsidRPr="00B3042E" w:rsidRDefault="00B3042E" w:rsidP="00B3042E">
      <w:pPr>
        <w:spacing w:after="240"/>
        <w:jc w:val="center"/>
        <w:rPr>
          <w:rFonts w:ascii="Garamond" w:hAnsi="Garamond"/>
          <w:b/>
        </w:rPr>
      </w:pPr>
      <w:r>
        <w:rPr>
          <w:rFonts w:ascii="Garamond" w:hAnsi="Garamond"/>
          <w:b/>
        </w:rPr>
        <w:t>I</w:t>
      </w:r>
    </w:p>
    <w:p w14:paraId="29184CD2" w14:textId="57D77BED" w:rsidR="00D4345C" w:rsidRDefault="00FA6C7C" w:rsidP="00FA6C7C">
      <w:pPr>
        <w:spacing w:after="240"/>
        <w:rPr>
          <w:rFonts w:ascii="Garamond" w:hAnsi="Garamond"/>
        </w:rPr>
      </w:pPr>
      <w:r>
        <w:rPr>
          <w:rFonts w:ascii="Garamond" w:hAnsi="Garamond"/>
        </w:rPr>
        <w:tab/>
        <w:t xml:space="preserve">Rickless and I disagree </w:t>
      </w:r>
      <w:r w:rsidR="002F6ECD">
        <w:rPr>
          <w:rFonts w:ascii="Garamond" w:hAnsi="Garamond"/>
        </w:rPr>
        <w:t>about</w:t>
      </w:r>
      <w:r>
        <w:rPr>
          <w:rFonts w:ascii="Garamond" w:hAnsi="Garamond"/>
        </w:rPr>
        <w:t xml:space="preserve"> </w:t>
      </w:r>
      <w:r w:rsidR="00120ABA">
        <w:rPr>
          <w:rFonts w:ascii="Garamond" w:hAnsi="Garamond"/>
        </w:rPr>
        <w:t xml:space="preserve">whether animals have active power and </w:t>
      </w:r>
      <w:r w:rsidR="00C62686">
        <w:rPr>
          <w:rFonts w:ascii="Garamond" w:hAnsi="Garamond"/>
        </w:rPr>
        <w:t xml:space="preserve">hence </w:t>
      </w:r>
      <w:r w:rsidR="00120ABA">
        <w:rPr>
          <w:rFonts w:ascii="Garamond" w:hAnsi="Garamond"/>
        </w:rPr>
        <w:t>will</w:t>
      </w:r>
      <w:r w:rsidR="00C62686">
        <w:rPr>
          <w:rFonts w:ascii="Garamond" w:hAnsi="Garamond"/>
        </w:rPr>
        <w:t xml:space="preserve"> and freedom of action</w:t>
      </w:r>
      <w:r w:rsidR="00120ABA">
        <w:rPr>
          <w:rFonts w:ascii="Garamond" w:hAnsi="Garamond"/>
        </w:rPr>
        <w:t xml:space="preserve">.  It’s important to my case that they do, for this shows that </w:t>
      </w:r>
      <w:r w:rsidR="00C62686">
        <w:rPr>
          <w:rFonts w:ascii="Garamond" w:hAnsi="Garamond"/>
        </w:rPr>
        <w:t>mere freedom of action isn’t sufficient for moral agency.</w:t>
      </w:r>
    </w:p>
    <w:p w14:paraId="7105FCAB" w14:textId="6D9343A3" w:rsidR="000A61DE" w:rsidRDefault="003B2FBD" w:rsidP="00FA6C7C">
      <w:pPr>
        <w:spacing w:after="240"/>
        <w:rPr>
          <w:rFonts w:ascii="Garamond" w:hAnsi="Garamond"/>
        </w:rPr>
      </w:pPr>
      <w:r>
        <w:rPr>
          <w:rFonts w:ascii="Garamond" w:hAnsi="Garamond"/>
        </w:rPr>
        <w:tab/>
        <w:t xml:space="preserve">Rickless agrees that animals have active </w:t>
      </w:r>
      <w:r w:rsidR="000A61DE">
        <w:rPr>
          <w:rFonts w:ascii="Garamond" w:hAnsi="Garamond"/>
        </w:rPr>
        <w:t>power, but denies that they have will or freedom, “for there is strong textual evidence that this is something Locke denies</w:t>
      </w:r>
      <w:r w:rsidR="003948FC">
        <w:rPr>
          <w:rFonts w:ascii="Garamond" w:hAnsi="Garamond"/>
        </w:rPr>
        <w:t>” (section 4)</w:t>
      </w:r>
      <w:r w:rsidR="000A61DE">
        <w:rPr>
          <w:rFonts w:ascii="Garamond" w:hAnsi="Garamond"/>
        </w:rPr>
        <w:t xml:space="preserve">.  Here’s </w:t>
      </w:r>
      <w:r w:rsidR="00FA6C7C">
        <w:rPr>
          <w:rFonts w:ascii="Garamond" w:hAnsi="Garamond"/>
        </w:rPr>
        <w:t>his</w:t>
      </w:r>
      <w:r w:rsidR="000A61DE">
        <w:rPr>
          <w:rFonts w:ascii="Garamond" w:hAnsi="Garamond"/>
        </w:rPr>
        <w:t xml:space="preserve"> evidence:</w:t>
      </w:r>
    </w:p>
    <w:p w14:paraId="0E3548D5" w14:textId="69412E36" w:rsidR="00381DFD" w:rsidRDefault="00C62686" w:rsidP="00FA6C7C">
      <w:pPr>
        <w:spacing w:after="240"/>
        <w:ind w:left="720" w:right="630"/>
        <w:rPr>
          <w:rFonts w:ascii="Garamond" w:hAnsi="Garamond"/>
        </w:rPr>
      </w:pPr>
      <w:r w:rsidRPr="00B54E00">
        <w:rPr>
          <w:rFonts w:ascii="Garamond" w:hAnsi="Garamond"/>
        </w:rPr>
        <w:t>God creates an extended solid substance, without the superadding any thing else to it, and so we may consider it at rest: to some parts of it he superadds motion, but it has still the essence of matter: other parts of it he frames into plants, with all the excellencies of vegetation, life, and beauty, which are to be found in a rose or a peach-tree, &amp;c. above the essence of matter in general, but it is still but matter: to other parts he adds sense and spontaneous motion, and those other properties that are to be found in an elephant.  Hitherto it is not doubted but the power of God may go, and that the properties of a rose, a peach, or an elephant, superadded to matter, change not the properties of matter; but matter is in these things matter still.  But if one venture to go one step further, and say, God may give to matter thought, reason, and volition, as well as sense and spontaneous motion, there are men ready presently to limit the power of the omnipotent Creator, and tell us he cannot do it; because it destroys the essence, “changes the essential properties of matter.”   (W4: 460)</w:t>
      </w:r>
    </w:p>
    <w:p w14:paraId="2D37CF53" w14:textId="7F8E1214" w:rsidR="00381DFD" w:rsidRPr="00B54E00" w:rsidRDefault="00530B31" w:rsidP="00FA6C7C">
      <w:pPr>
        <w:spacing w:after="240"/>
        <w:ind w:right="630"/>
        <w:rPr>
          <w:rFonts w:ascii="Garamond" w:hAnsi="Garamond"/>
        </w:rPr>
      </w:pPr>
      <w:r>
        <w:rPr>
          <w:rFonts w:ascii="Garamond" w:hAnsi="Garamond"/>
        </w:rPr>
        <w:t>T</w:t>
      </w:r>
      <w:r w:rsidR="00B76D6C">
        <w:rPr>
          <w:rFonts w:ascii="Garamond" w:hAnsi="Garamond"/>
        </w:rPr>
        <w:t xml:space="preserve">his passage </w:t>
      </w:r>
      <w:r>
        <w:rPr>
          <w:rFonts w:ascii="Garamond" w:hAnsi="Garamond"/>
        </w:rPr>
        <w:t>doesn’t show</w:t>
      </w:r>
      <w:r w:rsidR="00B76D6C">
        <w:rPr>
          <w:rFonts w:ascii="Garamond" w:hAnsi="Garamond"/>
        </w:rPr>
        <w:t xml:space="preserve"> what Rickless thinks it does.  In this passage, Locke is talking to an opponent who grants that animals have sense and spontaneous motion, but denies that they have thought, reason, and volition.  </w:t>
      </w:r>
      <w:r w:rsidR="00D9545E">
        <w:rPr>
          <w:rFonts w:ascii="Garamond" w:hAnsi="Garamond"/>
        </w:rPr>
        <w:t>Locke points out</w:t>
      </w:r>
      <w:r w:rsidR="00B76D6C">
        <w:rPr>
          <w:rFonts w:ascii="Garamond" w:hAnsi="Garamond"/>
        </w:rPr>
        <w:t xml:space="preserve"> that this position is badly motivated.  Animals only have sense and spontaneous motion because God gave them those superadded powers.  And if God can superadd the powers of sense and spontaneous motion, then he can also superadd the powers of thought, reason, and volition.  The view that animals have sense and spontaneous motion, but no will or volition, is not Locke’s view but his opponent’s.</w:t>
      </w:r>
    </w:p>
    <w:p w14:paraId="4DE8E03A" w14:textId="2986B30E" w:rsidR="003E3249" w:rsidRPr="008F0666" w:rsidRDefault="003E3249" w:rsidP="00FA6C7C">
      <w:pPr>
        <w:spacing w:after="240"/>
        <w:ind w:firstLine="720"/>
        <w:rPr>
          <w:rFonts w:ascii="Garamond" w:hAnsi="Garamond"/>
        </w:rPr>
      </w:pPr>
      <w:r>
        <w:rPr>
          <w:rFonts w:ascii="Garamond" w:hAnsi="Garamond"/>
        </w:rPr>
        <w:t xml:space="preserve">Indeed, we </w:t>
      </w:r>
      <w:r>
        <w:rPr>
          <w:rFonts w:ascii="Garamond" w:hAnsi="Garamond"/>
          <w:i/>
        </w:rPr>
        <w:t xml:space="preserve">know </w:t>
      </w:r>
      <w:r>
        <w:rPr>
          <w:rFonts w:ascii="Garamond" w:hAnsi="Garamond"/>
        </w:rPr>
        <w:t>that Locke does not hold that animals have sense and spontaneous motion but lack thought, rea</w:t>
      </w:r>
      <w:r w:rsidR="00B76D6C">
        <w:rPr>
          <w:rFonts w:ascii="Garamond" w:hAnsi="Garamond"/>
        </w:rPr>
        <w:t>son, and volition.  I</w:t>
      </w:r>
      <w:r>
        <w:rPr>
          <w:rFonts w:ascii="Garamond" w:hAnsi="Garamond"/>
        </w:rPr>
        <w:t xml:space="preserve">f they have sense, they have thought.  If they have ideas – which they do, since they have sense – they have reason.  (And, I say, if they have spontaneous motion, they have volition.)  So </w:t>
      </w:r>
      <w:r w:rsidRPr="008F0666">
        <w:rPr>
          <w:rFonts w:ascii="Garamond" w:hAnsi="Garamond"/>
        </w:rPr>
        <w:t>Rickless’s textual evidence doesn’t show what he says it does.</w:t>
      </w:r>
    </w:p>
    <w:p w14:paraId="24775042" w14:textId="33F539FC" w:rsidR="00C90FB5" w:rsidRDefault="00B76D6C" w:rsidP="00FA6C7C">
      <w:pPr>
        <w:spacing w:after="240"/>
        <w:ind w:firstLine="720"/>
        <w:rPr>
          <w:rFonts w:ascii="Garamond" w:hAnsi="Garamond"/>
        </w:rPr>
      </w:pPr>
      <w:r w:rsidRPr="008F0666">
        <w:rPr>
          <w:rFonts w:ascii="Garamond" w:hAnsi="Garamond"/>
        </w:rPr>
        <w:t>I say that “will and liberty … are the active powers we grasp most clearly, perhaps the only active powers we grasp at all” (</w:t>
      </w:r>
      <w:r w:rsidR="008F0666" w:rsidRPr="008F0666">
        <w:rPr>
          <w:rFonts w:ascii="Garamond" w:hAnsi="Garamond"/>
        </w:rPr>
        <w:t>27</w:t>
      </w:r>
      <w:r w:rsidRPr="008F0666">
        <w:rPr>
          <w:rFonts w:ascii="Garamond" w:hAnsi="Garamond"/>
        </w:rPr>
        <w:t>).  Rickless</w:t>
      </w:r>
      <w:r>
        <w:rPr>
          <w:rFonts w:ascii="Garamond" w:hAnsi="Garamond"/>
        </w:rPr>
        <w:t xml:space="preserve"> replies that active power is not unique to spirits</w:t>
      </w:r>
      <w:r w:rsidR="00C90FB5">
        <w:rPr>
          <w:rFonts w:ascii="Garamond" w:hAnsi="Garamond"/>
        </w:rPr>
        <w:t xml:space="preserve"> and </w:t>
      </w:r>
      <w:r w:rsidR="006A5459">
        <w:rPr>
          <w:rFonts w:ascii="Garamond" w:hAnsi="Garamond"/>
        </w:rPr>
        <w:t>gives three counter-</w:t>
      </w:r>
      <w:r w:rsidR="00C90FB5">
        <w:rPr>
          <w:rFonts w:ascii="Garamond" w:hAnsi="Garamond"/>
        </w:rPr>
        <w:t>examples</w:t>
      </w:r>
      <w:r w:rsidR="006A5459">
        <w:rPr>
          <w:rFonts w:ascii="Garamond" w:hAnsi="Garamond"/>
        </w:rPr>
        <w:t xml:space="preserve">, three active powers that aren’t the exercise of will: </w:t>
      </w:r>
    </w:p>
    <w:p w14:paraId="4CE26D87" w14:textId="422B8C00" w:rsidR="008F5449" w:rsidRDefault="00E34162" w:rsidP="00FA6C7C">
      <w:pPr>
        <w:pStyle w:val="ListParagraph"/>
        <w:numPr>
          <w:ilvl w:val="0"/>
          <w:numId w:val="5"/>
        </w:numPr>
        <w:spacing w:after="240"/>
        <w:rPr>
          <w:rFonts w:ascii="Garamond" w:hAnsi="Garamond"/>
        </w:rPr>
      </w:pPr>
      <w:r>
        <w:rPr>
          <w:rFonts w:ascii="Garamond" w:hAnsi="Garamond"/>
        </w:rPr>
        <w:t>The s</w:t>
      </w:r>
      <w:r w:rsidR="008F5449">
        <w:rPr>
          <w:rFonts w:ascii="Garamond" w:hAnsi="Garamond"/>
        </w:rPr>
        <w:t>p</w:t>
      </w:r>
      <w:r>
        <w:rPr>
          <w:rFonts w:ascii="Garamond" w:hAnsi="Garamond"/>
        </w:rPr>
        <w:t>ontaneous motion or self-motion of animals.</w:t>
      </w:r>
    </w:p>
    <w:p w14:paraId="2590B407" w14:textId="5ACC59D0" w:rsidR="008F5449" w:rsidRDefault="008F5449" w:rsidP="00FA6C7C">
      <w:pPr>
        <w:pStyle w:val="ListParagraph"/>
        <w:numPr>
          <w:ilvl w:val="0"/>
          <w:numId w:val="5"/>
        </w:numPr>
        <w:spacing w:after="240"/>
        <w:rPr>
          <w:rFonts w:ascii="Garamond" w:hAnsi="Garamond"/>
        </w:rPr>
      </w:pPr>
      <w:r>
        <w:rPr>
          <w:rFonts w:ascii="Garamond" w:hAnsi="Garamond"/>
        </w:rPr>
        <w:lastRenderedPageBreak/>
        <w:t xml:space="preserve">Mediately perceived secondary qualities like fire’s power to melt wax. </w:t>
      </w:r>
    </w:p>
    <w:p w14:paraId="3B573E2B" w14:textId="46AC825C" w:rsidR="008F5449" w:rsidRDefault="008F5449" w:rsidP="00FA6C7C">
      <w:pPr>
        <w:pStyle w:val="ListParagraph"/>
        <w:numPr>
          <w:ilvl w:val="0"/>
          <w:numId w:val="5"/>
        </w:numPr>
        <w:spacing w:after="240"/>
        <w:rPr>
          <w:rFonts w:ascii="Garamond" w:hAnsi="Garamond"/>
        </w:rPr>
      </w:pPr>
      <w:r>
        <w:rPr>
          <w:rFonts w:ascii="Garamond" w:hAnsi="Garamond"/>
        </w:rPr>
        <w:t>Gravi</w:t>
      </w:r>
      <w:r w:rsidR="00721509">
        <w:rPr>
          <w:rFonts w:ascii="Garamond" w:hAnsi="Garamond"/>
        </w:rPr>
        <w:t>tational attraction and other apparent distance forces.</w:t>
      </w:r>
    </w:p>
    <w:p w14:paraId="13F5E529" w14:textId="3C13A692" w:rsidR="00FA6C7C" w:rsidRDefault="00FA6C7C" w:rsidP="00FA6C7C">
      <w:pPr>
        <w:spacing w:after="240"/>
        <w:rPr>
          <w:rFonts w:ascii="Garamond" w:hAnsi="Garamond"/>
        </w:rPr>
      </w:pPr>
      <w:r>
        <w:rPr>
          <w:rFonts w:ascii="Garamond" w:hAnsi="Garamond"/>
        </w:rPr>
        <w:t xml:space="preserve">Since I think that animals will, I don’t think (i) is a counter-example at all.  I’m not worried by (ii) either.  I think it’s pretty clear that Locke would assume that fire’s power to melt wax is open to mechanical explanation.  After all, he can think this without being fully committed to the mechanist programme.  Hence </w:t>
      </w:r>
      <w:r w:rsidR="008F6796">
        <w:rPr>
          <w:rFonts w:ascii="Garamond" w:hAnsi="Garamond"/>
        </w:rPr>
        <w:t>the power to melt wax is</w:t>
      </w:r>
      <w:r>
        <w:rPr>
          <w:rFonts w:ascii="Garamond" w:hAnsi="Garamond"/>
        </w:rPr>
        <w:t xml:space="preserve"> the transmission of motion too.</w:t>
      </w:r>
    </w:p>
    <w:p w14:paraId="252D85FD" w14:textId="0EF04F71" w:rsidR="009E0C79" w:rsidRDefault="00FA6C7C" w:rsidP="00FA6C7C">
      <w:pPr>
        <w:spacing w:after="240"/>
        <w:rPr>
          <w:rFonts w:ascii="Garamond" w:hAnsi="Garamond"/>
        </w:rPr>
      </w:pPr>
      <w:r>
        <w:rPr>
          <w:rFonts w:ascii="Garamond" w:hAnsi="Garamond"/>
        </w:rPr>
        <w:tab/>
        <w:t>I find the gravity case a bit more worrying</w:t>
      </w:r>
      <w:r w:rsidR="009E0C79">
        <w:rPr>
          <w:rFonts w:ascii="Garamond" w:hAnsi="Garamond"/>
        </w:rPr>
        <w:t>.  Perhaps Locke suspected that gravitational attraction involves an active power superadded to matter.  Certainly, as I say in the book, he thinks it’s an empirical claim that</w:t>
      </w:r>
      <w:r w:rsidR="008F6796">
        <w:rPr>
          <w:rFonts w:ascii="Garamond" w:hAnsi="Garamond"/>
        </w:rPr>
        <w:t xml:space="preserve"> will is the only active power</w:t>
      </w:r>
      <w:r w:rsidR="005E163B">
        <w:rPr>
          <w:rFonts w:ascii="Garamond" w:hAnsi="Garamond"/>
        </w:rPr>
        <w:t>.  However, this does not affect my claim that the only active power we have a clear grasp on is will.  And it certainly does not affect my claim that active power extends far more widely than moral agency.</w:t>
      </w:r>
    </w:p>
    <w:p w14:paraId="3FFAD34E" w14:textId="77777777" w:rsidR="00BF6104" w:rsidRDefault="00BF6104" w:rsidP="00FA6C7C">
      <w:pPr>
        <w:spacing w:after="240"/>
        <w:rPr>
          <w:rFonts w:ascii="Garamond" w:hAnsi="Garamond"/>
        </w:rPr>
      </w:pPr>
    </w:p>
    <w:p w14:paraId="1489226B" w14:textId="3536BC6E" w:rsidR="00BF6104" w:rsidRPr="00BF6104" w:rsidRDefault="00BF6104" w:rsidP="003948FC">
      <w:pPr>
        <w:spacing w:after="240"/>
        <w:jc w:val="center"/>
        <w:rPr>
          <w:rFonts w:ascii="Garamond" w:hAnsi="Garamond"/>
          <w:b/>
        </w:rPr>
      </w:pPr>
      <w:r w:rsidRPr="00BF6104">
        <w:rPr>
          <w:rFonts w:ascii="Garamond" w:hAnsi="Garamond"/>
          <w:b/>
        </w:rPr>
        <w:t>II</w:t>
      </w:r>
    </w:p>
    <w:p w14:paraId="376951AE" w14:textId="7178D3D1" w:rsidR="00712E1D" w:rsidRDefault="008F5449" w:rsidP="00FA6C7C">
      <w:pPr>
        <w:spacing w:after="240"/>
        <w:ind w:firstLine="720"/>
        <w:rPr>
          <w:rFonts w:ascii="Garamond" w:hAnsi="Garamond"/>
        </w:rPr>
      </w:pPr>
      <w:r w:rsidRPr="00E16534">
        <w:rPr>
          <w:rFonts w:ascii="Garamond" w:hAnsi="Garamond"/>
        </w:rPr>
        <w:t xml:space="preserve">I say that </w:t>
      </w:r>
      <w:r>
        <w:rPr>
          <w:rFonts w:ascii="Garamond" w:hAnsi="Garamond"/>
        </w:rPr>
        <w:t xml:space="preserve">someone performs action A freely iff she does A because she wills to do A, and she would not have done A had she not willed to do A.  Thus, </w:t>
      </w:r>
      <w:r w:rsidRPr="00E16534">
        <w:rPr>
          <w:rFonts w:ascii="Garamond" w:hAnsi="Garamond"/>
        </w:rPr>
        <w:t>free actions are voluntary actions that also meet certain counterfactual conditions.  An agent acts freely in performing an action just in case she does that action because she wills to do it, and</w:t>
      </w:r>
      <w:r w:rsidR="008223B9">
        <w:rPr>
          <w:rFonts w:ascii="Garamond" w:hAnsi="Garamond"/>
        </w:rPr>
        <w:t>,</w:t>
      </w:r>
      <w:r w:rsidRPr="00E16534">
        <w:rPr>
          <w:rFonts w:ascii="Garamond" w:hAnsi="Garamond"/>
        </w:rPr>
        <w:t xml:space="preserve"> if she had not willed to do it she would not have done it.  </w:t>
      </w:r>
    </w:p>
    <w:p w14:paraId="7D51B285" w14:textId="7588DEE9" w:rsidR="006433B9" w:rsidRDefault="003948FC" w:rsidP="008265F9">
      <w:pPr>
        <w:spacing w:after="240"/>
        <w:ind w:firstLine="720"/>
        <w:rPr>
          <w:rFonts w:ascii="Garamond" w:hAnsi="Garamond"/>
        </w:rPr>
      </w:pPr>
      <w:r>
        <w:rPr>
          <w:rFonts w:ascii="Garamond" w:hAnsi="Garamond"/>
        </w:rPr>
        <w:t>Rickless objects that Locke isn’t talking about acting freely at all:  he’s giving “general conditions for an agent’s being free” (section 3), the most general of which is the condition that an agent is free just in case she can act or not act according as she wills.</w:t>
      </w:r>
      <w:r w:rsidR="008265F9">
        <w:rPr>
          <w:rFonts w:ascii="Garamond" w:hAnsi="Garamond"/>
        </w:rPr>
        <w:t xml:space="preserve">  </w:t>
      </w:r>
      <w:r w:rsidR="008F5449">
        <w:rPr>
          <w:rFonts w:ascii="Garamond" w:hAnsi="Garamond"/>
        </w:rPr>
        <w:t xml:space="preserve">It seems to me that what Sam calls a general condition is really a schema.  </w:t>
      </w:r>
      <w:r w:rsidR="008F5449" w:rsidRPr="007B7627">
        <w:rPr>
          <w:rFonts w:ascii="Garamond" w:hAnsi="Garamond"/>
        </w:rPr>
        <w:t xml:space="preserve">Locke’s discussion of freedom is </w:t>
      </w:r>
      <w:r w:rsidR="006433B9">
        <w:rPr>
          <w:rFonts w:ascii="Garamond" w:hAnsi="Garamond"/>
        </w:rPr>
        <w:t>full</w:t>
      </w:r>
      <w:r w:rsidR="008F5449" w:rsidRPr="007B7627">
        <w:rPr>
          <w:rFonts w:ascii="Garamond" w:hAnsi="Garamond"/>
        </w:rPr>
        <w:t xml:space="preserve"> </w:t>
      </w:r>
      <w:r w:rsidR="00715791">
        <w:rPr>
          <w:rFonts w:ascii="Garamond" w:hAnsi="Garamond"/>
        </w:rPr>
        <w:t>of</w:t>
      </w:r>
      <w:r w:rsidR="008F5449" w:rsidRPr="007B7627">
        <w:rPr>
          <w:rFonts w:ascii="Garamond" w:hAnsi="Garamond"/>
        </w:rPr>
        <w:t xml:space="preserve"> cases where the issue is whether the agent is free in respect of a particular action. </w:t>
      </w:r>
      <w:r w:rsidR="008F5449">
        <w:rPr>
          <w:rFonts w:ascii="Garamond" w:hAnsi="Garamond"/>
        </w:rPr>
        <w:t xml:space="preserve"> </w:t>
      </w:r>
      <w:r w:rsidR="008223B9">
        <w:rPr>
          <w:rFonts w:ascii="Garamond" w:hAnsi="Garamond"/>
        </w:rPr>
        <w:t xml:space="preserve">In fact, </w:t>
      </w:r>
      <w:r w:rsidR="008223B9" w:rsidRPr="008223B9">
        <w:rPr>
          <w:rFonts w:ascii="Garamond" w:hAnsi="Garamond"/>
          <w:i/>
        </w:rPr>
        <w:t>all</w:t>
      </w:r>
      <w:r w:rsidR="008223B9">
        <w:rPr>
          <w:rFonts w:ascii="Garamond" w:hAnsi="Garamond"/>
        </w:rPr>
        <w:t xml:space="preserve"> the examples in 2.21 concern particular </w:t>
      </w:r>
      <w:r w:rsidR="006433B9">
        <w:rPr>
          <w:rFonts w:ascii="Garamond" w:hAnsi="Garamond"/>
        </w:rPr>
        <w:t>things performing or not performing particular actions.</w:t>
      </w:r>
    </w:p>
    <w:p w14:paraId="4E1CD700" w14:textId="2F0D73B4" w:rsidR="008265F9" w:rsidRDefault="008265F9" w:rsidP="008265F9">
      <w:pPr>
        <w:spacing w:after="240"/>
        <w:ind w:firstLine="720"/>
        <w:rPr>
          <w:rFonts w:ascii="Garamond" w:hAnsi="Garamond"/>
        </w:rPr>
      </w:pPr>
      <w:r>
        <w:rPr>
          <w:rFonts w:ascii="Garamond" w:hAnsi="Garamond"/>
        </w:rPr>
        <w:t xml:space="preserve">Rickless adds that Locke is also giving “more particular conditions for an agent’s being free </w:t>
      </w:r>
      <w:r>
        <w:rPr>
          <w:rFonts w:ascii="Garamond" w:hAnsi="Garamond"/>
          <w:i/>
        </w:rPr>
        <w:t xml:space="preserve">in respect of </w:t>
      </w:r>
      <w:r>
        <w:rPr>
          <w:rFonts w:ascii="Garamond" w:hAnsi="Garamond"/>
        </w:rPr>
        <w:t xml:space="preserve">a particular action or omission”.  </w:t>
      </w:r>
      <w:r w:rsidR="00EC6D47">
        <w:rPr>
          <w:rFonts w:ascii="Garamond" w:hAnsi="Garamond"/>
        </w:rPr>
        <w:t xml:space="preserve">Here I found myself at a bit of a loss.  </w:t>
      </w:r>
      <w:r>
        <w:rPr>
          <w:rFonts w:ascii="Garamond" w:hAnsi="Garamond"/>
        </w:rPr>
        <w:t>I don’t see the difference between a condition for an agent being free in respect of performing a certain action she performs, and a condition for an agent performing an action freely.  The second strikes me as just a shorter way of saying the first.</w:t>
      </w:r>
    </w:p>
    <w:p w14:paraId="0767E623" w14:textId="77777777" w:rsidR="00772A7D" w:rsidRDefault="00EC6D47" w:rsidP="00EC6D47">
      <w:pPr>
        <w:spacing w:after="240"/>
        <w:ind w:firstLine="720"/>
        <w:rPr>
          <w:rFonts w:ascii="Garamond" w:hAnsi="Garamond"/>
        </w:rPr>
      </w:pPr>
      <w:r>
        <w:rPr>
          <w:rFonts w:ascii="Garamond" w:hAnsi="Garamond"/>
        </w:rPr>
        <w:t xml:space="preserve">I found myself at a bit of a loss with respect to how we each filled in our conditions too.   I say that S does A freely iff she does A because she willed to A </w:t>
      </w:r>
      <w:r w:rsidRPr="0015542B">
        <w:rPr>
          <w:rFonts w:ascii="Garamond" w:hAnsi="Garamond"/>
          <w:i/>
        </w:rPr>
        <w:t>and</w:t>
      </w:r>
      <w:r>
        <w:rPr>
          <w:rFonts w:ascii="Garamond" w:hAnsi="Garamond"/>
        </w:rPr>
        <w:t xml:space="preserve"> it’s the case that if she had not willed to A she would not have done A.  Rickless says that </w:t>
      </w:r>
      <w:r w:rsidR="008F5449" w:rsidRPr="001D47C6">
        <w:rPr>
          <w:rFonts w:ascii="Garamond" w:hAnsi="Garamond"/>
        </w:rPr>
        <w:t xml:space="preserve">S is free in respect of A iff she has the power to do A if she wills to do A, </w:t>
      </w:r>
      <w:r w:rsidR="008F5449" w:rsidRPr="0015542B">
        <w:rPr>
          <w:rFonts w:ascii="Garamond" w:hAnsi="Garamond"/>
          <w:i/>
        </w:rPr>
        <w:t>and</w:t>
      </w:r>
      <w:r w:rsidR="008F5449" w:rsidRPr="001D47C6">
        <w:rPr>
          <w:rFonts w:ascii="Garamond" w:hAnsi="Garamond"/>
        </w:rPr>
        <w:t xml:space="preserve"> she has the power to forbear doing A if she wills to forbear doing A.</w:t>
      </w:r>
      <w:r>
        <w:rPr>
          <w:rFonts w:ascii="Garamond" w:hAnsi="Garamond"/>
        </w:rPr>
        <w:t xml:space="preserve">  It seems t</w:t>
      </w:r>
      <w:r w:rsidR="00772A7D">
        <w:rPr>
          <w:rFonts w:ascii="Garamond" w:hAnsi="Garamond"/>
        </w:rPr>
        <w:t xml:space="preserve">o me that these two conditions </w:t>
      </w:r>
      <w:r>
        <w:rPr>
          <w:rFonts w:ascii="Garamond" w:hAnsi="Garamond"/>
        </w:rPr>
        <w:t xml:space="preserve">end up giving the same verdict.  </w:t>
      </w:r>
    </w:p>
    <w:p w14:paraId="48C15512" w14:textId="041427B2" w:rsidR="00EC6D47" w:rsidRDefault="0015542B" w:rsidP="00772A7D">
      <w:pPr>
        <w:spacing w:after="240"/>
        <w:ind w:firstLine="720"/>
        <w:rPr>
          <w:rFonts w:ascii="Garamond" w:hAnsi="Garamond"/>
        </w:rPr>
      </w:pPr>
      <w:r>
        <w:rPr>
          <w:rFonts w:ascii="Garamond" w:hAnsi="Garamond"/>
        </w:rPr>
        <w:t xml:space="preserve">Let’s assume that S does A </w:t>
      </w:r>
      <w:r w:rsidR="00EC6D47">
        <w:rPr>
          <w:rFonts w:ascii="Garamond" w:hAnsi="Garamond"/>
        </w:rPr>
        <w:t>freely, that is, that she is free in respect of doing A.  On Rickless’</w:t>
      </w:r>
      <w:r>
        <w:rPr>
          <w:rFonts w:ascii="Garamond" w:hAnsi="Garamond"/>
        </w:rPr>
        <w:t>s</w:t>
      </w:r>
      <w:r w:rsidR="00EC6D47">
        <w:rPr>
          <w:rFonts w:ascii="Garamond" w:hAnsi="Garamond"/>
        </w:rPr>
        <w:t xml:space="preserve"> condition, this implies that she </w:t>
      </w:r>
      <w:r w:rsidR="00DE72D3">
        <w:rPr>
          <w:rFonts w:ascii="Garamond" w:hAnsi="Garamond"/>
        </w:rPr>
        <w:t xml:space="preserve">must have </w:t>
      </w:r>
      <w:r w:rsidR="00EC6D47">
        <w:rPr>
          <w:rFonts w:ascii="Garamond" w:hAnsi="Garamond"/>
        </w:rPr>
        <w:t xml:space="preserve">willed to do A. </w:t>
      </w:r>
      <w:r w:rsidR="00DE72D3">
        <w:rPr>
          <w:rFonts w:ascii="Garamond" w:hAnsi="Garamond"/>
        </w:rPr>
        <w:t xml:space="preserve"> </w:t>
      </w:r>
      <w:r w:rsidR="00772A7D">
        <w:rPr>
          <w:rFonts w:ascii="Garamond" w:hAnsi="Garamond"/>
        </w:rPr>
        <w:t xml:space="preserve">And, since she has the power to do A if she wills to do A, it implies that she did A </w:t>
      </w:r>
      <w:r w:rsidR="00772A7D" w:rsidRPr="00F220D5">
        <w:rPr>
          <w:rFonts w:ascii="Garamond" w:hAnsi="Garamond"/>
          <w:i/>
        </w:rPr>
        <w:t>because</w:t>
      </w:r>
      <w:r w:rsidR="00772A7D">
        <w:rPr>
          <w:rFonts w:ascii="Garamond" w:hAnsi="Garamond"/>
        </w:rPr>
        <w:t xml:space="preserve"> she willed to do A.  Moreover, it implies that if she had willed to forbear doing A, she would have </w:t>
      </w:r>
      <w:r w:rsidR="00B24A19">
        <w:rPr>
          <w:rFonts w:ascii="Garamond" w:hAnsi="Garamond"/>
        </w:rPr>
        <w:t>forborne</w:t>
      </w:r>
      <w:r w:rsidR="00772A7D">
        <w:rPr>
          <w:rFonts w:ascii="Garamond" w:hAnsi="Garamond"/>
        </w:rPr>
        <w:t xml:space="preserve"> doing A.  So anything that meets Rickless’s conditions will meet mine.</w:t>
      </w:r>
    </w:p>
    <w:p w14:paraId="0120AB0E" w14:textId="2AACEB1C" w:rsidR="001078B2" w:rsidRDefault="00772A7D" w:rsidP="00772A7D">
      <w:pPr>
        <w:spacing w:after="240"/>
        <w:ind w:firstLine="720"/>
        <w:rPr>
          <w:rFonts w:ascii="Garamond" w:hAnsi="Garamond"/>
        </w:rPr>
      </w:pPr>
      <w:r>
        <w:rPr>
          <w:rFonts w:ascii="Garamond" w:hAnsi="Garamond"/>
        </w:rPr>
        <w:t xml:space="preserve">It also works the other way around.  </w:t>
      </w:r>
      <w:r w:rsidR="009150D3">
        <w:rPr>
          <w:rFonts w:ascii="Garamond" w:hAnsi="Garamond"/>
        </w:rPr>
        <w:t xml:space="preserve">I say that S does A freely iff she does A because she willed to do A, and if she had not willed to do A, she would not have done A.  Now, if she does A because she willed to do A, she </w:t>
      </w:r>
      <w:r w:rsidR="00BA2AA8">
        <w:rPr>
          <w:rFonts w:ascii="Garamond" w:hAnsi="Garamond"/>
        </w:rPr>
        <w:t>must have</w:t>
      </w:r>
      <w:r w:rsidR="009150D3">
        <w:rPr>
          <w:rFonts w:ascii="Garamond" w:hAnsi="Garamond"/>
        </w:rPr>
        <w:t xml:space="preserve"> the power to do A if she wills to do A.</w:t>
      </w:r>
      <w:r w:rsidR="003C3838">
        <w:rPr>
          <w:rFonts w:ascii="Garamond" w:hAnsi="Garamond"/>
        </w:rPr>
        <w:t xml:space="preserve">  A</w:t>
      </w:r>
      <w:r w:rsidR="00C85331">
        <w:rPr>
          <w:rFonts w:ascii="Garamond" w:hAnsi="Garamond"/>
        </w:rPr>
        <w:t>nd –</w:t>
      </w:r>
      <w:r w:rsidR="003C3838">
        <w:rPr>
          <w:rFonts w:ascii="Garamond" w:hAnsi="Garamond"/>
        </w:rPr>
        <w:t xml:space="preserve"> since if she had not willed to d</w:t>
      </w:r>
      <w:r w:rsidR="00C85331">
        <w:rPr>
          <w:rFonts w:ascii="Garamond" w:hAnsi="Garamond"/>
        </w:rPr>
        <w:t xml:space="preserve">o A, she would not have done A – </w:t>
      </w:r>
      <w:r w:rsidR="003C3838">
        <w:rPr>
          <w:rFonts w:ascii="Garamond" w:hAnsi="Garamond"/>
        </w:rPr>
        <w:t>she must have the power to forbear doing A if she wills to forbear doing A.</w:t>
      </w:r>
      <w:r>
        <w:rPr>
          <w:rFonts w:ascii="Garamond" w:hAnsi="Garamond"/>
        </w:rPr>
        <w:t xml:space="preserve">  So anything that meets my conditions will also meet Rickless’s.</w:t>
      </w:r>
    </w:p>
    <w:p w14:paraId="57772BF1" w14:textId="26545F18" w:rsidR="00B95CF4" w:rsidRDefault="00772A7D" w:rsidP="001640BA">
      <w:pPr>
        <w:spacing w:after="240"/>
        <w:ind w:firstLine="720"/>
        <w:rPr>
          <w:rFonts w:ascii="Garamond" w:hAnsi="Garamond"/>
        </w:rPr>
      </w:pPr>
      <w:r>
        <w:rPr>
          <w:rFonts w:ascii="Garamond" w:hAnsi="Garamond"/>
        </w:rPr>
        <w:t xml:space="preserve">Here I’ve bracketed out two issues.  One </w:t>
      </w:r>
      <w:r w:rsidR="009150D3">
        <w:rPr>
          <w:rFonts w:ascii="Garamond" w:hAnsi="Garamond"/>
        </w:rPr>
        <w:t xml:space="preserve">is about whether forbearing to do A is willing to not do A, or not willing to do A.  I’m not sure what to say about </w:t>
      </w:r>
      <w:r w:rsidR="00171544">
        <w:rPr>
          <w:rFonts w:ascii="Garamond" w:hAnsi="Garamond"/>
        </w:rPr>
        <w:t>this</w:t>
      </w:r>
      <w:r w:rsidR="005F529B">
        <w:rPr>
          <w:rFonts w:ascii="Garamond" w:hAnsi="Garamond"/>
        </w:rPr>
        <w:t>; it seems to me that it depend</w:t>
      </w:r>
      <w:r w:rsidR="006824DC">
        <w:rPr>
          <w:rFonts w:ascii="Garamond" w:hAnsi="Garamond"/>
        </w:rPr>
        <w:t>s</w:t>
      </w:r>
      <w:r w:rsidR="005F529B">
        <w:rPr>
          <w:rFonts w:ascii="Garamond" w:hAnsi="Garamond"/>
        </w:rPr>
        <w:t xml:space="preserve"> on how A is characterized.  The other is the issue of deviant causal chains.  Rickless uses the example </w:t>
      </w:r>
      <w:r w:rsidR="0003490D">
        <w:rPr>
          <w:rFonts w:ascii="Garamond" w:hAnsi="Garamond"/>
        </w:rPr>
        <w:t xml:space="preserve">of Sally the compulsive speaker: </w:t>
      </w:r>
      <w:r w:rsidR="008F5449">
        <w:rPr>
          <w:rFonts w:ascii="Garamond" w:hAnsi="Garamond"/>
        </w:rPr>
        <w:t xml:space="preserve"> “if Sally had not willed to speak, God would have glued her lips shut”.  He says that </w:t>
      </w:r>
      <w:r w:rsidR="00D73EBB">
        <w:rPr>
          <w:rFonts w:ascii="Garamond" w:hAnsi="Garamond"/>
        </w:rPr>
        <w:t xml:space="preserve">for </w:t>
      </w:r>
      <w:r w:rsidR="008F5449">
        <w:rPr>
          <w:rFonts w:ascii="Garamond" w:hAnsi="Garamond"/>
        </w:rPr>
        <w:t>my Locke, Sally has the power to hold her peace.  But, he thinks, this is intuitively wrong</w:t>
      </w:r>
      <w:r w:rsidR="001640BA">
        <w:rPr>
          <w:rFonts w:ascii="Garamond" w:hAnsi="Garamond"/>
        </w:rPr>
        <w:t xml:space="preserve">.  Moreover, he thinks that Locke would deny that Sally has the power to hold her peace in this case, because </w:t>
      </w:r>
      <w:r w:rsidR="008F5449">
        <w:rPr>
          <w:rFonts w:ascii="Garamond" w:hAnsi="Garamond"/>
        </w:rPr>
        <w:t xml:space="preserve">he would deny that Sally “can, by a … thought of [her] Mind … produce … silence”.  </w:t>
      </w:r>
      <w:r w:rsidR="00481275">
        <w:rPr>
          <w:rFonts w:ascii="Garamond" w:hAnsi="Garamond"/>
        </w:rPr>
        <w:t xml:space="preserve">Now, </w:t>
      </w:r>
      <w:r w:rsidR="00B95CF4">
        <w:rPr>
          <w:rFonts w:ascii="Garamond" w:hAnsi="Garamond"/>
        </w:rPr>
        <w:t xml:space="preserve">I think Rickless is right that Locke would deny that Sally has the power to hold her peace.  But this is precisely what my Locke </w:t>
      </w:r>
      <w:r w:rsidR="00B95CF4" w:rsidRPr="00651772">
        <w:rPr>
          <w:rFonts w:ascii="Garamond" w:hAnsi="Garamond"/>
          <w:i/>
        </w:rPr>
        <w:t>would</w:t>
      </w:r>
      <w:r w:rsidR="00B95CF4">
        <w:rPr>
          <w:rFonts w:ascii="Garamond" w:hAnsi="Garamond"/>
        </w:rPr>
        <w:t xml:space="preserve"> deny.  </w:t>
      </w:r>
      <w:r w:rsidR="00651772">
        <w:rPr>
          <w:rFonts w:ascii="Garamond" w:hAnsi="Garamond"/>
        </w:rPr>
        <w:t xml:space="preserve">After all, </w:t>
      </w:r>
      <w:r w:rsidR="00B95CF4">
        <w:rPr>
          <w:rFonts w:ascii="Garamond" w:hAnsi="Garamond"/>
        </w:rPr>
        <w:t>Sally does not hold her peace because she wills to</w:t>
      </w:r>
      <w:r w:rsidR="00B24A19">
        <w:rPr>
          <w:rFonts w:ascii="Garamond" w:hAnsi="Garamond"/>
        </w:rPr>
        <w:t>, but</w:t>
      </w:r>
      <w:r w:rsidR="00B95CF4">
        <w:rPr>
          <w:rFonts w:ascii="Garamond" w:hAnsi="Garamond"/>
        </w:rPr>
        <w:t xml:space="preserve"> because God glued her lips shut.</w:t>
      </w:r>
    </w:p>
    <w:p w14:paraId="3CA93AFF" w14:textId="0ACC15F0" w:rsidR="00835F13" w:rsidRDefault="00AE1264" w:rsidP="00AE1264">
      <w:pPr>
        <w:spacing w:after="240"/>
        <w:ind w:firstLine="720"/>
        <w:rPr>
          <w:rFonts w:ascii="Garamond" w:hAnsi="Garamond"/>
        </w:rPr>
      </w:pPr>
      <w:r>
        <w:rPr>
          <w:rFonts w:ascii="Garamond" w:hAnsi="Garamond"/>
        </w:rPr>
        <w:t xml:space="preserve">Rickless might reply </w:t>
      </w:r>
      <w:r w:rsidR="00835F13">
        <w:rPr>
          <w:rFonts w:ascii="Garamond" w:hAnsi="Garamond"/>
        </w:rPr>
        <w:t>that even if our conditions give the same verdict</w:t>
      </w:r>
      <w:r w:rsidR="007D2186">
        <w:rPr>
          <w:rFonts w:ascii="Garamond" w:hAnsi="Garamond"/>
        </w:rPr>
        <w:t>,</w:t>
      </w:r>
      <w:r w:rsidR="00835F13">
        <w:rPr>
          <w:rFonts w:ascii="Garamond" w:hAnsi="Garamond"/>
        </w:rPr>
        <w:t xml:space="preserve"> his </w:t>
      </w:r>
      <w:r w:rsidR="007D2186">
        <w:rPr>
          <w:rFonts w:ascii="Garamond" w:hAnsi="Garamond"/>
        </w:rPr>
        <w:t xml:space="preserve">are </w:t>
      </w:r>
      <w:r w:rsidR="00835F13">
        <w:rPr>
          <w:rFonts w:ascii="Garamond" w:hAnsi="Garamond"/>
        </w:rPr>
        <w:t>still</w:t>
      </w:r>
      <w:r w:rsidR="007D2186">
        <w:rPr>
          <w:rFonts w:ascii="Garamond" w:hAnsi="Garamond"/>
        </w:rPr>
        <w:t xml:space="preserve"> preferable because they</w:t>
      </w:r>
      <w:r w:rsidR="00835F13">
        <w:rPr>
          <w:rFonts w:ascii="Garamond" w:hAnsi="Garamond"/>
        </w:rPr>
        <w:t xml:space="preserve"> fit the text better.  But consider </w:t>
      </w:r>
      <w:r w:rsidR="008F5449" w:rsidRPr="00F20220">
        <w:rPr>
          <w:rFonts w:ascii="Garamond" w:hAnsi="Garamond"/>
        </w:rPr>
        <w:t>these two passages</w:t>
      </w:r>
      <w:r w:rsidR="00951781">
        <w:rPr>
          <w:rFonts w:ascii="Garamond" w:hAnsi="Garamond"/>
        </w:rPr>
        <w:t>, which he himself quotes</w:t>
      </w:r>
      <w:r w:rsidR="00835F13">
        <w:rPr>
          <w:rFonts w:ascii="Garamond" w:hAnsi="Garamond"/>
        </w:rPr>
        <w:t>:</w:t>
      </w:r>
    </w:p>
    <w:p w14:paraId="14154474" w14:textId="20C73AE6" w:rsidR="00E90756" w:rsidRPr="00F20220" w:rsidRDefault="008F5449" w:rsidP="00FA6C7C">
      <w:pPr>
        <w:spacing w:after="240"/>
        <w:ind w:left="630" w:right="450"/>
        <w:rPr>
          <w:rFonts w:ascii="Garamond" w:hAnsi="Garamond"/>
        </w:rPr>
      </w:pPr>
      <w:r w:rsidRPr="00F20220">
        <w:rPr>
          <w:rFonts w:ascii="Garamond" w:hAnsi="Garamond"/>
        </w:rPr>
        <w:t xml:space="preserve">Where-ever any performance or forbearance are not equally in a Man’s power; where-ever doing or not doing, will not equally follow upon the preference of his mind directing it, there he is not </w:t>
      </w:r>
      <w:r w:rsidRPr="00F20220">
        <w:rPr>
          <w:rFonts w:ascii="Garamond" w:hAnsi="Garamond"/>
          <w:i/>
        </w:rPr>
        <w:t xml:space="preserve">Free </w:t>
      </w:r>
      <w:r w:rsidRPr="00F20220">
        <w:rPr>
          <w:rFonts w:ascii="Garamond" w:hAnsi="Garamond"/>
        </w:rPr>
        <w:t>(2.21.8).</w:t>
      </w:r>
    </w:p>
    <w:p w14:paraId="013C7D5C" w14:textId="01BFD94B" w:rsidR="008F5449" w:rsidRPr="00F20220" w:rsidRDefault="00603373" w:rsidP="00FA6C7C">
      <w:pPr>
        <w:spacing w:after="240"/>
        <w:ind w:left="630" w:right="450"/>
        <w:rPr>
          <w:rFonts w:ascii="Garamond" w:hAnsi="Garamond"/>
        </w:rPr>
      </w:pPr>
      <w:r>
        <w:rPr>
          <w:rFonts w:ascii="Garamond" w:hAnsi="Garamond"/>
        </w:rPr>
        <w:t>[A] m</w:t>
      </w:r>
      <w:r w:rsidR="008F5449" w:rsidRPr="00F20220">
        <w:rPr>
          <w:rFonts w:ascii="Garamond" w:hAnsi="Garamond"/>
        </w:rPr>
        <w:t xml:space="preserve">an falling into the Water … has not herein liberty … For though he has Volition, though he prefers his not falling to falling, yet the forbearance of that Motion not being in his Power, the Stop or Cessation of that Motion follows not upon his Volition; and therefore therein he is not </w:t>
      </w:r>
      <w:r w:rsidR="008F5449" w:rsidRPr="00F20220">
        <w:rPr>
          <w:rFonts w:ascii="Garamond" w:hAnsi="Garamond"/>
          <w:i/>
        </w:rPr>
        <w:t xml:space="preserve">free </w:t>
      </w:r>
      <w:r w:rsidR="008F5449" w:rsidRPr="00F20220">
        <w:rPr>
          <w:rFonts w:ascii="Garamond" w:hAnsi="Garamond"/>
        </w:rPr>
        <w:t>(2.21.9).</w:t>
      </w:r>
    </w:p>
    <w:p w14:paraId="43C6093C" w14:textId="711FA238" w:rsidR="000A0BAE" w:rsidRDefault="008F5449" w:rsidP="00FA6C7C">
      <w:pPr>
        <w:spacing w:after="240"/>
        <w:rPr>
          <w:rFonts w:ascii="Garamond" w:hAnsi="Garamond"/>
        </w:rPr>
      </w:pPr>
      <w:r w:rsidRPr="00F20220">
        <w:rPr>
          <w:rFonts w:ascii="Garamond" w:hAnsi="Garamond"/>
        </w:rPr>
        <w:t xml:space="preserve">In 2.21.8, </w:t>
      </w:r>
      <w:r w:rsidR="00B9506A">
        <w:rPr>
          <w:rFonts w:ascii="Garamond" w:hAnsi="Garamond"/>
        </w:rPr>
        <w:t>the man</w:t>
      </w:r>
      <w:r w:rsidRPr="00F20220">
        <w:rPr>
          <w:rFonts w:ascii="Garamond" w:hAnsi="Garamond"/>
        </w:rPr>
        <w:t xml:space="preserve"> is not free because doing or not doing will not equally foll</w:t>
      </w:r>
      <w:r w:rsidR="00B9506A">
        <w:rPr>
          <w:rFonts w:ascii="Garamond" w:hAnsi="Garamond"/>
        </w:rPr>
        <w:t xml:space="preserve">ow his willing or not willing, as well as because performing or forbearing are not equally in his power.  In 2.21.9, the man is not free because the cessation of motion follows not upon his volition, and the cessation of </w:t>
      </w:r>
      <w:r w:rsidR="00431EAB">
        <w:rPr>
          <w:rFonts w:ascii="Garamond" w:hAnsi="Garamond"/>
        </w:rPr>
        <w:t>m</w:t>
      </w:r>
      <w:r w:rsidR="00B9506A">
        <w:rPr>
          <w:rFonts w:ascii="Garamond" w:hAnsi="Garamond"/>
        </w:rPr>
        <w:t>otion follows not upon his volition because the forbearance of motion is not in his power.  In these passages Locke is going back and forth between Sam’s conditions and mine</w:t>
      </w:r>
      <w:r w:rsidR="00431EAB">
        <w:rPr>
          <w:rFonts w:ascii="Garamond" w:hAnsi="Garamond"/>
        </w:rPr>
        <w:t>.  This</w:t>
      </w:r>
      <w:r w:rsidR="00B9506A">
        <w:rPr>
          <w:rFonts w:ascii="Garamond" w:hAnsi="Garamond"/>
        </w:rPr>
        <w:t xml:space="preserve"> </w:t>
      </w:r>
      <w:r w:rsidR="000A0BAE">
        <w:rPr>
          <w:rFonts w:ascii="Garamond" w:hAnsi="Garamond"/>
        </w:rPr>
        <w:t>too suggests tha</w:t>
      </w:r>
      <w:r w:rsidR="009F092C">
        <w:rPr>
          <w:rFonts w:ascii="Garamond" w:hAnsi="Garamond"/>
        </w:rPr>
        <w:t>t the difference in formulation</w:t>
      </w:r>
      <w:r w:rsidR="000A0BAE">
        <w:rPr>
          <w:rFonts w:ascii="Garamond" w:hAnsi="Garamond"/>
        </w:rPr>
        <w:t xml:space="preserve"> does not matter.</w:t>
      </w:r>
    </w:p>
    <w:p w14:paraId="52400977" w14:textId="77777777" w:rsidR="000A0BAE" w:rsidRDefault="000A0BAE" w:rsidP="00FA6C7C">
      <w:pPr>
        <w:spacing w:after="240"/>
        <w:rPr>
          <w:rFonts w:ascii="Garamond" w:hAnsi="Garamond"/>
        </w:rPr>
      </w:pPr>
    </w:p>
    <w:p w14:paraId="7DB7ECA6" w14:textId="13FE9504" w:rsidR="000A0BAE" w:rsidRPr="000A0BAE" w:rsidRDefault="000A0BAE" w:rsidP="000A0BAE">
      <w:pPr>
        <w:spacing w:after="240"/>
        <w:jc w:val="center"/>
        <w:rPr>
          <w:rFonts w:ascii="Garamond" w:hAnsi="Garamond"/>
          <w:b/>
        </w:rPr>
      </w:pPr>
      <w:r>
        <w:rPr>
          <w:rFonts w:ascii="Garamond" w:hAnsi="Garamond"/>
          <w:b/>
        </w:rPr>
        <w:t>III</w:t>
      </w:r>
    </w:p>
    <w:p w14:paraId="43291AD1" w14:textId="43368B10" w:rsidR="008F5449" w:rsidRPr="00F20220" w:rsidRDefault="008F5449" w:rsidP="00FA6C7C">
      <w:pPr>
        <w:spacing w:after="240"/>
        <w:rPr>
          <w:rFonts w:ascii="Garamond" w:hAnsi="Garamond"/>
        </w:rPr>
      </w:pPr>
      <w:r w:rsidRPr="00F20220">
        <w:rPr>
          <w:rFonts w:ascii="Garamond" w:hAnsi="Garamond"/>
        </w:rPr>
        <w:tab/>
      </w:r>
      <w:r w:rsidR="000A0BAE">
        <w:rPr>
          <w:rFonts w:ascii="Garamond" w:hAnsi="Garamond"/>
        </w:rPr>
        <w:t>Rickless</w:t>
      </w:r>
      <w:r w:rsidRPr="00F20220">
        <w:rPr>
          <w:rFonts w:ascii="Garamond" w:hAnsi="Garamond"/>
        </w:rPr>
        <w:t xml:space="preserve"> writes, “Faced with the problem that a spirit’s liberty, which is distinct from its will, also appears to be an active power,</w:t>
      </w:r>
      <w:r w:rsidR="003C5C98">
        <w:rPr>
          <w:rFonts w:ascii="Garamond" w:hAnsi="Garamond"/>
        </w:rPr>
        <w:t>” I counter</w:t>
      </w:r>
      <w:r w:rsidRPr="00F20220">
        <w:rPr>
          <w:rFonts w:ascii="Garamond" w:hAnsi="Garamond"/>
        </w:rPr>
        <w:t xml:space="preserve"> by saying </w:t>
      </w:r>
      <w:r w:rsidR="00A91313">
        <w:rPr>
          <w:rFonts w:ascii="Garamond" w:hAnsi="Garamond"/>
        </w:rPr>
        <w:t xml:space="preserve">that liberty is the same active power as will </w:t>
      </w:r>
      <w:r w:rsidR="000C1AAE">
        <w:rPr>
          <w:rFonts w:ascii="Garamond" w:hAnsi="Garamond"/>
        </w:rPr>
        <w:t>(section 3</w:t>
      </w:r>
      <w:r w:rsidRPr="00F20220">
        <w:rPr>
          <w:rFonts w:ascii="Garamond" w:hAnsi="Garamond"/>
        </w:rPr>
        <w:t>).  He thinks this is just confused:  Lockean freedom of action is</w:t>
      </w:r>
    </w:p>
    <w:p w14:paraId="1AF6AB84" w14:textId="71D8E3B6" w:rsidR="008F5449" w:rsidRPr="00F20220" w:rsidRDefault="008F5449" w:rsidP="00FA6C7C">
      <w:pPr>
        <w:spacing w:after="240"/>
        <w:ind w:left="540" w:right="630"/>
        <w:rPr>
          <w:rFonts w:ascii="Garamond" w:hAnsi="Garamond"/>
        </w:rPr>
      </w:pPr>
      <w:r w:rsidRPr="00F20220">
        <w:rPr>
          <w:rFonts w:ascii="Garamond" w:hAnsi="Garamond"/>
        </w:rPr>
        <w:t xml:space="preserve">[A] combination of two conditional active powers (the power to act in accordance with one’s volition to act </w:t>
      </w:r>
      <w:r w:rsidR="00DF10F8">
        <w:rPr>
          <w:rFonts w:ascii="Garamond" w:hAnsi="Garamond"/>
        </w:rPr>
        <w:t>+</w:t>
      </w:r>
      <w:r w:rsidRPr="00F20220">
        <w:rPr>
          <w:rFonts w:ascii="Garamond" w:hAnsi="Garamond"/>
        </w:rPr>
        <w:t xml:space="preserve"> the power to forbear acting in accordance wi</w:t>
      </w:r>
      <w:r w:rsidR="00186B78">
        <w:rPr>
          <w:rFonts w:ascii="Garamond" w:hAnsi="Garamond"/>
        </w:rPr>
        <w:t>th one’s volition to so forbear</w:t>
      </w:r>
      <w:r w:rsidR="00DF10F8">
        <w:rPr>
          <w:rFonts w:ascii="Garamond" w:hAnsi="Garamond"/>
        </w:rPr>
        <w:t>)</w:t>
      </w:r>
      <w:r w:rsidRPr="00F20220">
        <w:rPr>
          <w:rFonts w:ascii="Garamond" w:hAnsi="Garamond"/>
        </w:rPr>
        <w:t xml:space="preserve">, each of which is completely distinct from (and does not in any way result from) the will (8).  </w:t>
      </w:r>
      <w:r w:rsidR="00DF10F8">
        <w:rPr>
          <w:rFonts w:ascii="Garamond" w:hAnsi="Garamond"/>
        </w:rPr>
        <w:t>It is therefore misleading to suggest that, at bottom, the only real active power of a spirit is its will.  Under ordinary circumstances, a spirit also has the power to initiate thought (without borrowing anything from without), and this appears to be an active power if anything is (8).</w:t>
      </w:r>
    </w:p>
    <w:p w14:paraId="542E9A70" w14:textId="3EDC310F" w:rsidR="00462A47" w:rsidRDefault="00DF10F8" w:rsidP="00FA6C7C">
      <w:pPr>
        <w:spacing w:after="240"/>
        <w:rPr>
          <w:rFonts w:ascii="Garamond" w:hAnsi="Garamond"/>
        </w:rPr>
      </w:pPr>
      <w:r>
        <w:rPr>
          <w:rFonts w:ascii="Garamond" w:hAnsi="Garamond"/>
        </w:rPr>
        <w:t xml:space="preserve">Two things about this puzzled me.  First, forbearing is an action, according to </w:t>
      </w:r>
      <w:r w:rsidR="00F61F1D">
        <w:rPr>
          <w:rFonts w:ascii="Garamond" w:hAnsi="Garamond"/>
        </w:rPr>
        <w:t>Rickless</w:t>
      </w:r>
      <w:r>
        <w:rPr>
          <w:rFonts w:ascii="Garamond" w:hAnsi="Garamond"/>
        </w:rPr>
        <w:t xml:space="preserve">.  So why </w:t>
      </w:r>
      <w:r w:rsidR="007D3A0D">
        <w:rPr>
          <w:rFonts w:ascii="Garamond" w:hAnsi="Garamond"/>
        </w:rPr>
        <w:t>is this two conditional active powers instead of one?</w:t>
      </w:r>
      <w:r w:rsidR="00462A47">
        <w:rPr>
          <w:rFonts w:ascii="Garamond" w:hAnsi="Garamond"/>
        </w:rPr>
        <w:t xml:space="preserve">  Second, </w:t>
      </w:r>
      <w:r w:rsidR="007D3A0D">
        <w:rPr>
          <w:rFonts w:ascii="Garamond" w:hAnsi="Garamond"/>
        </w:rPr>
        <w:t>why isn’t</w:t>
      </w:r>
      <w:r w:rsidR="00462A47">
        <w:rPr>
          <w:rFonts w:ascii="Garamond" w:hAnsi="Garamond"/>
        </w:rPr>
        <w:t xml:space="preserve"> the power to initiate thought </w:t>
      </w:r>
      <w:r w:rsidR="000B3829">
        <w:rPr>
          <w:rFonts w:ascii="Garamond" w:hAnsi="Garamond"/>
        </w:rPr>
        <w:t xml:space="preserve">(without borrowing anything from without) </w:t>
      </w:r>
      <w:r w:rsidR="007D3A0D">
        <w:rPr>
          <w:rFonts w:ascii="Garamond" w:hAnsi="Garamond"/>
        </w:rPr>
        <w:t xml:space="preserve">will?  </w:t>
      </w:r>
      <w:r w:rsidR="00462A47">
        <w:rPr>
          <w:rFonts w:ascii="Garamond" w:hAnsi="Garamond"/>
        </w:rPr>
        <w:t>Consider how Locke introduces will in 2.21:</w:t>
      </w:r>
    </w:p>
    <w:p w14:paraId="21EBCAF2" w14:textId="2F0F2944" w:rsidR="00060975" w:rsidRPr="00060975" w:rsidRDefault="007D3A0D" w:rsidP="00FA6C7C">
      <w:pPr>
        <w:spacing w:after="240"/>
        <w:ind w:left="540" w:right="540"/>
        <w:rPr>
          <w:rFonts w:ascii="Garamond" w:hAnsi="Garamond" w:cs="Palatino"/>
          <w:iCs/>
        </w:rPr>
      </w:pPr>
      <w:r w:rsidRPr="00060975">
        <w:rPr>
          <w:rFonts w:ascii="Garamond" w:hAnsi="Garamond"/>
        </w:rPr>
        <w:t xml:space="preserve">We find in our selves a </w:t>
      </w:r>
      <w:r w:rsidRPr="00060975">
        <w:rPr>
          <w:rFonts w:ascii="Garamond" w:hAnsi="Garamond"/>
          <w:i/>
        </w:rPr>
        <w:t>Power</w:t>
      </w:r>
      <w:r w:rsidRPr="00060975">
        <w:rPr>
          <w:rFonts w:ascii="Garamond" w:hAnsi="Garamond"/>
        </w:rPr>
        <w:t xml:space="preserve"> to begin or forbear, continue or end several actions of our minds, and motions of our Bodies, barely </w:t>
      </w:r>
      <w:r w:rsidR="00DF10F8" w:rsidRPr="00060975">
        <w:rPr>
          <w:rFonts w:ascii="Garamond" w:hAnsi="Garamond" w:cs="Palatino"/>
        </w:rPr>
        <w:t xml:space="preserve">by a thought or preference of the mind ordering, or as it were commanding the doing or not doing such or such a particular action. This </w:t>
      </w:r>
      <w:r w:rsidR="00DF10F8" w:rsidRPr="00060975">
        <w:rPr>
          <w:rFonts w:ascii="Garamond" w:hAnsi="Garamond" w:cs="Palatino"/>
          <w:i/>
          <w:iCs/>
        </w:rPr>
        <w:t xml:space="preserve">Power </w:t>
      </w:r>
      <w:r w:rsidR="00060975">
        <w:rPr>
          <w:rFonts w:ascii="Garamond" w:hAnsi="Garamond" w:cs="Palatino"/>
        </w:rPr>
        <w:t>…</w:t>
      </w:r>
      <w:r w:rsidR="00DF10F8" w:rsidRPr="00060975">
        <w:rPr>
          <w:rFonts w:ascii="Garamond" w:hAnsi="Garamond" w:cs="Palatino"/>
        </w:rPr>
        <w:t xml:space="preserve"> is that which we call the </w:t>
      </w:r>
      <w:r w:rsidR="00DF10F8" w:rsidRPr="00060975">
        <w:rPr>
          <w:rFonts w:ascii="Garamond" w:hAnsi="Garamond" w:cs="Palatino"/>
          <w:i/>
          <w:iCs/>
        </w:rPr>
        <w:t>Will</w:t>
      </w:r>
      <w:r w:rsidR="00060975">
        <w:rPr>
          <w:rFonts w:ascii="Garamond" w:hAnsi="Garamond" w:cs="Palatino"/>
          <w:i/>
          <w:iCs/>
        </w:rPr>
        <w:t xml:space="preserve"> </w:t>
      </w:r>
      <w:r w:rsidR="00060975">
        <w:rPr>
          <w:rFonts w:ascii="Garamond" w:hAnsi="Garamond" w:cs="Palatino"/>
          <w:iCs/>
        </w:rPr>
        <w:t>(2.21.5).</w:t>
      </w:r>
    </w:p>
    <w:p w14:paraId="4F92462B" w14:textId="657A6E9B" w:rsidR="00DF10F8" w:rsidRPr="00231C16" w:rsidRDefault="00462A47" w:rsidP="00FA6C7C">
      <w:pPr>
        <w:spacing w:after="240"/>
        <w:rPr>
          <w:rFonts w:ascii="Garamond" w:hAnsi="Garamond"/>
        </w:rPr>
      </w:pPr>
      <w:r>
        <w:rPr>
          <w:rFonts w:ascii="Garamond" w:hAnsi="Garamond"/>
        </w:rPr>
        <w:t xml:space="preserve">The power to initiate thought sure seems like the power to begin an action of the mind.  </w:t>
      </w:r>
    </w:p>
    <w:p w14:paraId="59958006" w14:textId="4411A518" w:rsidR="008F5449" w:rsidRDefault="008F5449" w:rsidP="00FA6C7C">
      <w:pPr>
        <w:spacing w:after="240"/>
        <w:rPr>
          <w:rFonts w:ascii="Garamond" w:hAnsi="Garamond"/>
        </w:rPr>
      </w:pPr>
      <w:r w:rsidRPr="00F20220">
        <w:rPr>
          <w:rFonts w:ascii="Garamond" w:hAnsi="Garamond"/>
        </w:rPr>
        <w:tab/>
      </w:r>
      <w:r w:rsidR="005A2559">
        <w:rPr>
          <w:rFonts w:ascii="Garamond" w:hAnsi="Garamond"/>
        </w:rPr>
        <w:t>In any case</w:t>
      </w:r>
      <w:r w:rsidRPr="00F20220">
        <w:rPr>
          <w:rFonts w:ascii="Garamond" w:hAnsi="Garamond"/>
        </w:rPr>
        <w:t xml:space="preserve">, </w:t>
      </w:r>
      <w:r w:rsidR="007814E2">
        <w:rPr>
          <w:rFonts w:ascii="Garamond" w:hAnsi="Garamond"/>
        </w:rPr>
        <w:t>much</w:t>
      </w:r>
      <w:r w:rsidRPr="00F20220">
        <w:rPr>
          <w:rFonts w:ascii="Garamond" w:hAnsi="Garamond"/>
        </w:rPr>
        <w:t xml:space="preserve"> of my disagreement with Sam here comes fr</w:t>
      </w:r>
      <w:r>
        <w:rPr>
          <w:rFonts w:ascii="Garamond" w:hAnsi="Garamond"/>
        </w:rPr>
        <w:t xml:space="preserve">om our </w:t>
      </w:r>
      <w:r w:rsidR="000C1AAE">
        <w:rPr>
          <w:rFonts w:ascii="Garamond" w:hAnsi="Garamond"/>
        </w:rPr>
        <w:t>larger disagreement about what active power is</w:t>
      </w:r>
      <w:r>
        <w:rPr>
          <w:rFonts w:ascii="Garamond" w:hAnsi="Garamond"/>
        </w:rPr>
        <w:t xml:space="preserve">. </w:t>
      </w:r>
      <w:r w:rsidR="0020464D">
        <w:rPr>
          <w:rFonts w:ascii="Garamond" w:hAnsi="Garamond"/>
        </w:rPr>
        <w:t xml:space="preserve"> </w:t>
      </w:r>
      <w:r w:rsidR="001C5D6D">
        <w:rPr>
          <w:rFonts w:ascii="Garamond" w:hAnsi="Garamond"/>
        </w:rPr>
        <w:t xml:space="preserve">Sam argues that active power is the capacity to make changes by one’s own power.  </w:t>
      </w:r>
      <w:r w:rsidR="0020464D">
        <w:rPr>
          <w:rFonts w:ascii="Garamond" w:hAnsi="Garamond"/>
        </w:rPr>
        <w:t xml:space="preserve">I think of active power in terms of efficacy, the thing Hume denied we have any idea of.  Will and liberty are exercises of the same active power because both involve the mind’s using its metaphysical </w:t>
      </w:r>
      <w:r w:rsidR="00B24A19">
        <w:rPr>
          <w:rFonts w:ascii="Garamond" w:hAnsi="Garamond"/>
        </w:rPr>
        <w:t>oomph</w:t>
      </w:r>
      <w:r w:rsidR="0020464D">
        <w:rPr>
          <w:rFonts w:ascii="Garamond" w:hAnsi="Garamond"/>
        </w:rPr>
        <w:t xml:space="preserve"> to bring about a thought or motion.</w:t>
      </w:r>
      <w:r w:rsidR="004F5B8A">
        <w:rPr>
          <w:rFonts w:ascii="Garamond" w:hAnsi="Garamond"/>
        </w:rPr>
        <w:t xml:space="preserve">  </w:t>
      </w:r>
    </w:p>
    <w:p w14:paraId="575D5479" w14:textId="77777777" w:rsidR="008F5449" w:rsidRDefault="008F5449" w:rsidP="00FA6C7C">
      <w:pPr>
        <w:spacing w:after="240"/>
        <w:rPr>
          <w:rFonts w:ascii="Garamond" w:hAnsi="Garamond"/>
          <w:highlight w:val="yellow"/>
        </w:rPr>
      </w:pPr>
    </w:p>
    <w:p w14:paraId="3F35AC2A" w14:textId="091A94D0" w:rsidR="000C1AAE" w:rsidRPr="000C1AAE" w:rsidRDefault="000C1AAE" w:rsidP="000C1AAE">
      <w:pPr>
        <w:spacing w:after="240"/>
        <w:jc w:val="center"/>
        <w:rPr>
          <w:rFonts w:ascii="Garamond" w:hAnsi="Garamond"/>
          <w:b/>
        </w:rPr>
      </w:pPr>
      <w:r w:rsidRPr="000C1AAE">
        <w:rPr>
          <w:rFonts w:ascii="Garamond" w:hAnsi="Garamond"/>
          <w:b/>
        </w:rPr>
        <w:t>IV</w:t>
      </w:r>
    </w:p>
    <w:p w14:paraId="2A6033FA" w14:textId="7F5E337C" w:rsidR="00B62CDB" w:rsidRDefault="000C1AAE" w:rsidP="00E34622">
      <w:pPr>
        <w:spacing w:after="240"/>
        <w:ind w:firstLine="720"/>
        <w:rPr>
          <w:rFonts w:ascii="Garamond" w:hAnsi="Garamond"/>
        </w:rPr>
      </w:pPr>
      <w:r w:rsidRPr="000C1AAE">
        <w:rPr>
          <w:rFonts w:ascii="Garamond" w:hAnsi="Garamond"/>
        </w:rPr>
        <w:t>Rickless</w:t>
      </w:r>
      <w:r w:rsidR="008F5449" w:rsidRPr="0025736E">
        <w:rPr>
          <w:rFonts w:ascii="Garamond" w:hAnsi="Garamond"/>
        </w:rPr>
        <w:t xml:space="preserve"> disagrees with two point</w:t>
      </w:r>
      <w:r>
        <w:rPr>
          <w:rFonts w:ascii="Garamond" w:hAnsi="Garamond"/>
        </w:rPr>
        <w:t>s</w:t>
      </w:r>
      <w:r w:rsidR="008F5449" w:rsidRPr="0025736E">
        <w:rPr>
          <w:rFonts w:ascii="Garamond" w:hAnsi="Garamond"/>
        </w:rPr>
        <w:t xml:space="preserve"> I borrowed from </w:t>
      </w:r>
      <w:r w:rsidR="008F5449">
        <w:rPr>
          <w:rFonts w:ascii="Garamond" w:hAnsi="Garamond"/>
        </w:rPr>
        <w:t xml:space="preserve">Gideon </w:t>
      </w:r>
      <w:r w:rsidR="00890161">
        <w:rPr>
          <w:rFonts w:ascii="Garamond" w:hAnsi="Garamond"/>
        </w:rPr>
        <w:t xml:space="preserve">Yaffe:  </w:t>
      </w:r>
      <w:r w:rsidR="008F5449" w:rsidRPr="0025736E">
        <w:rPr>
          <w:rFonts w:ascii="Garamond" w:hAnsi="Garamond"/>
        </w:rPr>
        <w:t>that 2.27 uses two diffe</w:t>
      </w:r>
      <w:r w:rsidR="00890161">
        <w:rPr>
          <w:rFonts w:ascii="Garamond" w:hAnsi="Garamond"/>
        </w:rPr>
        <w:t>rent notions of liberty, and</w:t>
      </w:r>
      <w:r w:rsidR="008F5449" w:rsidRPr="0025736E">
        <w:rPr>
          <w:rFonts w:ascii="Garamond" w:hAnsi="Garamond"/>
        </w:rPr>
        <w:t xml:space="preserve"> that the second sort of liberty is free agency, which depends on the power to suspend. </w:t>
      </w:r>
      <w:r w:rsidR="00E34622">
        <w:rPr>
          <w:rFonts w:ascii="Garamond" w:hAnsi="Garamond"/>
        </w:rPr>
        <w:t xml:space="preserve"> Rickless argued</w:t>
      </w:r>
      <w:r w:rsidR="006E0AE2">
        <w:rPr>
          <w:rFonts w:ascii="Garamond" w:hAnsi="Garamond"/>
        </w:rPr>
        <w:t xml:space="preserve"> against Yaffe in this journal in 2001.</w:t>
      </w:r>
      <w:r w:rsidR="00CA63C1">
        <w:rPr>
          <w:rStyle w:val="FootnoteReference"/>
          <w:rFonts w:ascii="Garamond" w:hAnsi="Garamond"/>
        </w:rPr>
        <w:footnoteReference w:id="1"/>
      </w:r>
      <w:r w:rsidR="00E34622">
        <w:rPr>
          <w:rFonts w:ascii="Garamond" w:hAnsi="Garamond"/>
        </w:rPr>
        <w:t xml:space="preserve">  His strategy involved going through all the passages that Yaffe argues </w:t>
      </w:r>
      <w:r w:rsidR="00B62CDB">
        <w:rPr>
          <w:rFonts w:ascii="Garamond" w:hAnsi="Garamond"/>
        </w:rPr>
        <w:t>require somethin</w:t>
      </w:r>
      <w:r w:rsidR="00E34622">
        <w:rPr>
          <w:rFonts w:ascii="Garamond" w:hAnsi="Garamond"/>
        </w:rPr>
        <w:t xml:space="preserve">g beyond mere freedom of action, and showing </w:t>
      </w:r>
      <w:r w:rsidR="00B62CDB">
        <w:rPr>
          <w:rFonts w:ascii="Garamond" w:hAnsi="Garamond"/>
        </w:rPr>
        <w:t>how they could be rea</w:t>
      </w:r>
      <w:r w:rsidR="00AE489C">
        <w:rPr>
          <w:rFonts w:ascii="Garamond" w:hAnsi="Garamond"/>
        </w:rPr>
        <w:t>d so that suspending is just like any other action.</w:t>
      </w:r>
    </w:p>
    <w:p w14:paraId="729BC39A" w14:textId="31A210FF" w:rsidR="00B62CDB" w:rsidRPr="00B62CDB" w:rsidRDefault="00B62CDB" w:rsidP="00FA6C7C">
      <w:pPr>
        <w:spacing w:after="240"/>
        <w:rPr>
          <w:rFonts w:ascii="Garamond" w:hAnsi="Garamond"/>
        </w:rPr>
      </w:pPr>
      <w:r>
        <w:rPr>
          <w:rFonts w:ascii="Garamond" w:hAnsi="Garamond"/>
        </w:rPr>
        <w:tab/>
        <w:t xml:space="preserve">Here’s how </w:t>
      </w:r>
      <w:r w:rsidR="005D09B0">
        <w:rPr>
          <w:rFonts w:ascii="Garamond" w:hAnsi="Garamond"/>
        </w:rPr>
        <w:t>Rickless</w:t>
      </w:r>
      <w:r>
        <w:rPr>
          <w:rFonts w:ascii="Garamond" w:hAnsi="Garamond"/>
        </w:rPr>
        <w:t xml:space="preserve"> deals with a passage that both Yaffe and I find compelling:</w:t>
      </w:r>
    </w:p>
    <w:p w14:paraId="44C36AE4" w14:textId="52D1F698" w:rsidR="008F5449" w:rsidRPr="0055037B" w:rsidRDefault="005D09B0" w:rsidP="00FA6C7C">
      <w:pPr>
        <w:widowControl w:val="0"/>
        <w:autoSpaceDE w:val="0"/>
        <w:autoSpaceDN w:val="0"/>
        <w:adjustRightInd w:val="0"/>
        <w:spacing w:after="240"/>
        <w:ind w:left="450" w:right="450"/>
        <w:rPr>
          <w:rFonts w:ascii="Garamond" w:hAnsi="Garamond" w:cs="Palatino"/>
        </w:rPr>
      </w:pPr>
      <w:r>
        <w:rPr>
          <w:rFonts w:ascii="Garamond" w:hAnsi="Garamond" w:cs="Palatino"/>
        </w:rPr>
        <w:t>[T]</w:t>
      </w:r>
      <w:r w:rsidR="008F5449" w:rsidRPr="0025736E">
        <w:rPr>
          <w:rFonts w:ascii="Garamond" w:hAnsi="Garamond" w:cs="Palatino"/>
        </w:rPr>
        <w:t xml:space="preserve">hough this general </w:t>
      </w:r>
      <w:r w:rsidR="008F5449" w:rsidRPr="0025736E">
        <w:rPr>
          <w:rFonts w:ascii="Garamond" w:hAnsi="Garamond" w:cs="Palatino"/>
          <w:i/>
          <w:iCs/>
        </w:rPr>
        <w:t xml:space="preserve">Desire </w:t>
      </w:r>
      <w:r w:rsidR="008F5449" w:rsidRPr="0025736E">
        <w:rPr>
          <w:rFonts w:ascii="Garamond" w:hAnsi="Garamond" w:cs="Palatino"/>
        </w:rPr>
        <w:t xml:space="preserve">of Happiness operates constantly and invariably, yet the satisfaction of any particular </w:t>
      </w:r>
      <w:r w:rsidR="008F5449" w:rsidRPr="0025736E">
        <w:rPr>
          <w:rFonts w:ascii="Garamond" w:hAnsi="Garamond" w:cs="Palatino"/>
          <w:i/>
          <w:iCs/>
        </w:rPr>
        <w:t xml:space="preserve">desire </w:t>
      </w:r>
      <w:r w:rsidR="008F5449" w:rsidRPr="0025736E">
        <w:rPr>
          <w:rFonts w:ascii="Garamond" w:hAnsi="Garamond" w:cs="Palatino"/>
        </w:rPr>
        <w:t xml:space="preserve">can be suspended from determining the </w:t>
      </w:r>
      <w:r w:rsidR="008F5449" w:rsidRPr="0025736E">
        <w:rPr>
          <w:rFonts w:ascii="Garamond" w:hAnsi="Garamond" w:cs="Palatino"/>
          <w:i/>
          <w:iCs/>
        </w:rPr>
        <w:t xml:space="preserve">will </w:t>
      </w:r>
      <w:r w:rsidR="008F5449" w:rsidRPr="0025736E">
        <w:rPr>
          <w:rFonts w:ascii="Garamond" w:hAnsi="Garamond" w:cs="Palatino"/>
        </w:rPr>
        <w:t xml:space="preserve">to any subservient action, till we have maturely examin'd, whether the particular apparent good, which we then desire, makes a part of our real Happiness, or be consistent or inconsistent with it. The result of our judgment upon that Examination is what ultimately determines the Man, who could not be </w:t>
      </w:r>
      <w:r w:rsidR="008F5449" w:rsidRPr="0025736E">
        <w:rPr>
          <w:rFonts w:ascii="Garamond" w:hAnsi="Garamond" w:cs="Palatino"/>
          <w:i/>
          <w:iCs/>
        </w:rPr>
        <w:t xml:space="preserve">free </w:t>
      </w:r>
      <w:r w:rsidR="008F5449" w:rsidRPr="0025736E">
        <w:rPr>
          <w:rFonts w:ascii="Garamond" w:hAnsi="Garamond" w:cs="Palatino"/>
        </w:rPr>
        <w:t xml:space="preserve">if his </w:t>
      </w:r>
      <w:r w:rsidR="008F5449" w:rsidRPr="0025736E">
        <w:rPr>
          <w:rFonts w:ascii="Garamond" w:hAnsi="Garamond" w:cs="Palatino"/>
          <w:i/>
          <w:iCs/>
        </w:rPr>
        <w:t xml:space="preserve">will </w:t>
      </w:r>
      <w:r w:rsidR="008F5449" w:rsidRPr="0025736E">
        <w:rPr>
          <w:rFonts w:ascii="Garamond" w:hAnsi="Garamond" w:cs="Palatino"/>
        </w:rPr>
        <w:t xml:space="preserve">were determin'd by any thing, but his own </w:t>
      </w:r>
      <w:r w:rsidR="008F5449" w:rsidRPr="0025736E">
        <w:rPr>
          <w:rFonts w:ascii="Garamond" w:hAnsi="Garamond" w:cs="Palatino"/>
          <w:i/>
          <w:iCs/>
        </w:rPr>
        <w:t xml:space="preserve">desire </w:t>
      </w:r>
      <w:r w:rsidR="008F5449" w:rsidRPr="0025736E">
        <w:rPr>
          <w:rFonts w:ascii="Garamond" w:hAnsi="Garamond" w:cs="Palatino"/>
        </w:rPr>
        <w:t xml:space="preserve">guided by his own </w:t>
      </w:r>
      <w:r w:rsidR="008F5449" w:rsidRPr="0025736E">
        <w:rPr>
          <w:rFonts w:ascii="Garamond" w:hAnsi="Garamond" w:cs="Palatino"/>
          <w:i/>
          <w:iCs/>
        </w:rPr>
        <w:t>Judgment</w:t>
      </w:r>
      <w:r w:rsidR="008F5449">
        <w:rPr>
          <w:rFonts w:ascii="Garamond" w:hAnsi="Garamond" w:cs="Palatino"/>
        </w:rPr>
        <w:t xml:space="preserve"> (2.21.71).</w:t>
      </w:r>
    </w:p>
    <w:p w14:paraId="17E8841F" w14:textId="1D6B4D65" w:rsidR="008F5449" w:rsidRDefault="005D09B0" w:rsidP="00FA6C7C">
      <w:pPr>
        <w:spacing w:after="240"/>
        <w:rPr>
          <w:rFonts w:ascii="Garamond" w:hAnsi="Garamond"/>
        </w:rPr>
      </w:pPr>
      <w:r>
        <w:rPr>
          <w:rFonts w:ascii="Garamond" w:hAnsi="Garamond"/>
        </w:rPr>
        <w:t>Rickless</w:t>
      </w:r>
      <w:r w:rsidR="008F5449">
        <w:rPr>
          <w:rFonts w:ascii="Garamond" w:hAnsi="Garamond"/>
        </w:rPr>
        <w:t xml:space="preserve"> says, </w:t>
      </w:r>
    </w:p>
    <w:p w14:paraId="4E216431" w14:textId="77777777" w:rsidR="008F5449" w:rsidRDefault="008F5449" w:rsidP="00FA6C7C">
      <w:pPr>
        <w:spacing w:after="240"/>
        <w:ind w:left="540" w:right="630"/>
        <w:rPr>
          <w:rFonts w:ascii="Garamond" w:hAnsi="Garamond"/>
        </w:rPr>
      </w:pPr>
      <w:r>
        <w:rPr>
          <w:rFonts w:ascii="Garamond" w:hAnsi="Garamond"/>
        </w:rPr>
        <w:t xml:space="preserve">[I]f we wish to read [this passage] in a way that brings it into harmony with the rest of the section in which it appears, we should understand Locke to be making a point … that, if an agent’s will were determined by anything other than her own desire guided by her own judgment, then she would be </w:t>
      </w:r>
      <w:r>
        <w:rPr>
          <w:rFonts w:ascii="Garamond" w:hAnsi="Garamond"/>
          <w:i/>
        </w:rPr>
        <w:t xml:space="preserve">as good as </w:t>
      </w:r>
      <w:r>
        <w:rPr>
          <w:rFonts w:ascii="Garamond" w:hAnsi="Garamond"/>
        </w:rPr>
        <w:t xml:space="preserve">unfree (251).  </w:t>
      </w:r>
    </w:p>
    <w:p w14:paraId="720D77DA" w14:textId="3179BF94" w:rsidR="008F5449" w:rsidRDefault="008F5449" w:rsidP="00FA6C7C">
      <w:pPr>
        <w:spacing w:after="240"/>
        <w:rPr>
          <w:rFonts w:ascii="Garamond" w:hAnsi="Garamond"/>
        </w:rPr>
      </w:pPr>
      <w:r>
        <w:rPr>
          <w:rFonts w:ascii="Garamond" w:hAnsi="Garamond"/>
        </w:rPr>
        <w:t xml:space="preserve">He goes on to argue that when Locke describes </w:t>
      </w:r>
      <w:r w:rsidRPr="003C6D36">
        <w:rPr>
          <w:rFonts w:ascii="Garamond" w:hAnsi="Garamond"/>
        </w:rPr>
        <w:t>the power to suspend</w:t>
      </w:r>
      <w:r>
        <w:rPr>
          <w:rFonts w:ascii="Garamond" w:hAnsi="Garamond"/>
        </w:rPr>
        <w:t xml:space="preserve"> as “the source of all liberty”,</w:t>
      </w:r>
      <w:r w:rsidR="007D5907">
        <w:rPr>
          <w:rFonts w:ascii="Garamond" w:hAnsi="Garamond"/>
        </w:rPr>
        <w:t xml:space="preserve"> </w:t>
      </w:r>
      <w:r w:rsidRPr="003C6D36">
        <w:rPr>
          <w:rFonts w:ascii="Garamond" w:hAnsi="Garamond"/>
        </w:rPr>
        <w:t xml:space="preserve">the “great inlet, and exercise of all the </w:t>
      </w:r>
      <w:r w:rsidRPr="003C6D36">
        <w:rPr>
          <w:rFonts w:ascii="Garamond" w:hAnsi="Garamond"/>
          <w:i/>
        </w:rPr>
        <w:t>liberty</w:t>
      </w:r>
      <w:r w:rsidRPr="003C6D36">
        <w:rPr>
          <w:rFonts w:ascii="Garamond" w:hAnsi="Garamond"/>
        </w:rPr>
        <w:t xml:space="preserve"> Men have”</w:t>
      </w:r>
      <w:r>
        <w:rPr>
          <w:rFonts w:ascii="Garamond" w:hAnsi="Garamond"/>
        </w:rPr>
        <w:t>, and</w:t>
      </w:r>
      <w:r w:rsidRPr="003C6D36">
        <w:rPr>
          <w:rFonts w:ascii="Garamond" w:hAnsi="Garamond"/>
        </w:rPr>
        <w:t xml:space="preserve"> “the hinge on which turns the </w:t>
      </w:r>
      <w:r w:rsidRPr="003C6D36">
        <w:rPr>
          <w:rFonts w:ascii="Garamond" w:hAnsi="Garamond"/>
          <w:i/>
        </w:rPr>
        <w:t>liberty</w:t>
      </w:r>
      <w:r w:rsidRPr="003C6D36">
        <w:rPr>
          <w:rFonts w:ascii="Garamond" w:hAnsi="Garamond"/>
        </w:rPr>
        <w:t xml:space="preserve"> of intellectual Beings in their constant endeavours after, and a steady prosecution</w:t>
      </w:r>
      <w:r>
        <w:rPr>
          <w:rFonts w:ascii="Garamond" w:hAnsi="Garamond"/>
        </w:rPr>
        <w:t xml:space="preserve"> of true felicity”, </w:t>
      </w:r>
      <w:r w:rsidR="006C68D5">
        <w:rPr>
          <w:rFonts w:ascii="Garamond" w:hAnsi="Garamond"/>
        </w:rPr>
        <w:t>he means “</w:t>
      </w:r>
      <w:r>
        <w:rPr>
          <w:rFonts w:ascii="Garamond" w:hAnsi="Garamond"/>
        </w:rPr>
        <w:t xml:space="preserve">that the </w:t>
      </w:r>
      <w:r>
        <w:rPr>
          <w:rFonts w:ascii="Garamond" w:hAnsi="Garamond"/>
          <w:i/>
        </w:rPr>
        <w:t>point</w:t>
      </w:r>
      <w:r>
        <w:rPr>
          <w:rFonts w:ascii="Garamond" w:hAnsi="Garamond"/>
        </w:rPr>
        <w:t xml:space="preserve"> or </w:t>
      </w:r>
      <w:r>
        <w:rPr>
          <w:rFonts w:ascii="Garamond" w:hAnsi="Garamond"/>
          <w:i/>
        </w:rPr>
        <w:t xml:space="preserve">function </w:t>
      </w:r>
      <w:r>
        <w:rPr>
          <w:rFonts w:ascii="Garamond" w:hAnsi="Garamond"/>
        </w:rPr>
        <w:t xml:space="preserve">of the power of suspension is the attainment of happiness”.  In the next paragraph, he says that “the </w:t>
      </w:r>
      <w:r w:rsidRPr="003C6D36">
        <w:rPr>
          <w:rFonts w:ascii="Garamond" w:hAnsi="Garamond"/>
        </w:rPr>
        <w:t>end, use</w:t>
      </w:r>
      <w:r>
        <w:rPr>
          <w:rFonts w:ascii="Garamond" w:hAnsi="Garamond"/>
        </w:rPr>
        <w:t>, and foundation of our liberty</w:t>
      </w:r>
      <w:r w:rsidRPr="003C6D36">
        <w:rPr>
          <w:rFonts w:ascii="Garamond" w:hAnsi="Garamond"/>
        </w:rPr>
        <w:t xml:space="preserve"> </w:t>
      </w:r>
      <w:r>
        <w:rPr>
          <w:rFonts w:ascii="Garamond" w:hAnsi="Garamond"/>
        </w:rPr>
        <w:t>…</w:t>
      </w:r>
      <w:r w:rsidRPr="003C6D36">
        <w:rPr>
          <w:rFonts w:ascii="Garamond" w:hAnsi="Garamond"/>
        </w:rPr>
        <w:t xml:space="preserve"> is the avoidance of misery </w:t>
      </w:r>
      <w:r>
        <w:rPr>
          <w:rFonts w:ascii="Garamond" w:hAnsi="Garamond"/>
        </w:rPr>
        <w:t>and the acquisition of pleasure”.</w:t>
      </w:r>
    </w:p>
    <w:p w14:paraId="08A0DCA1" w14:textId="0EB38654" w:rsidR="009531B7" w:rsidRDefault="00A72772" w:rsidP="00FA6C7C">
      <w:pPr>
        <w:spacing w:after="240"/>
        <w:rPr>
          <w:rFonts w:ascii="Garamond" w:hAnsi="Garamond"/>
        </w:rPr>
      </w:pPr>
      <w:r>
        <w:rPr>
          <w:rFonts w:ascii="Garamond" w:hAnsi="Garamond"/>
        </w:rPr>
        <w:tab/>
        <w:t xml:space="preserve">In other words, Rickless holds not only that we have the power to suspend because it helps us attain happiness, but that we have </w:t>
      </w:r>
      <w:r>
        <w:rPr>
          <w:rFonts w:ascii="Garamond" w:hAnsi="Garamond"/>
          <w:i/>
        </w:rPr>
        <w:t>liberty</w:t>
      </w:r>
      <w:r>
        <w:rPr>
          <w:rFonts w:ascii="Garamond" w:hAnsi="Garamond"/>
        </w:rPr>
        <w:t xml:space="preserve"> because it helps us attain happiness.  I don’t think this can </w:t>
      </w:r>
      <w:r w:rsidR="00DB328D">
        <w:rPr>
          <w:rFonts w:ascii="Garamond" w:hAnsi="Garamond"/>
        </w:rPr>
        <w:t xml:space="preserve">possibly </w:t>
      </w:r>
      <w:r>
        <w:rPr>
          <w:rFonts w:ascii="Garamond" w:hAnsi="Garamond"/>
        </w:rPr>
        <w:t xml:space="preserve">be right.   </w:t>
      </w:r>
      <w:r w:rsidR="006C68D5">
        <w:rPr>
          <w:rFonts w:ascii="Garamond" w:hAnsi="Garamond"/>
        </w:rPr>
        <w:t xml:space="preserve">If God </w:t>
      </w:r>
      <w:r>
        <w:rPr>
          <w:rFonts w:ascii="Garamond" w:hAnsi="Garamond"/>
        </w:rPr>
        <w:t>simply</w:t>
      </w:r>
      <w:r w:rsidR="006C68D5">
        <w:rPr>
          <w:rFonts w:ascii="Garamond" w:hAnsi="Garamond"/>
        </w:rPr>
        <w:t xml:space="preserve"> wanted us to attain happiness, he could have </w:t>
      </w:r>
      <w:r>
        <w:rPr>
          <w:rFonts w:ascii="Garamond" w:hAnsi="Garamond"/>
        </w:rPr>
        <w:t>simply</w:t>
      </w:r>
      <w:r w:rsidR="006C68D5">
        <w:rPr>
          <w:rFonts w:ascii="Garamond" w:hAnsi="Garamond"/>
        </w:rPr>
        <w:t xml:space="preserve"> created us happy.  He didn’t need to create us free and then hope we’d use our freedom to attain happiness.  Hence, freedom must be intrinsically valuable.</w:t>
      </w:r>
      <w:r w:rsidR="00437CA4">
        <w:rPr>
          <w:rFonts w:ascii="Garamond" w:hAnsi="Garamond"/>
        </w:rPr>
        <w:t xml:space="preserve">  </w:t>
      </w:r>
    </w:p>
    <w:p w14:paraId="2631236A" w14:textId="5FC7552F" w:rsidR="00320F65" w:rsidRDefault="00437CA4" w:rsidP="00320F65">
      <w:pPr>
        <w:spacing w:after="240"/>
        <w:ind w:firstLine="720"/>
        <w:rPr>
          <w:rFonts w:ascii="Garamond" w:hAnsi="Garamond"/>
        </w:rPr>
      </w:pPr>
      <w:r>
        <w:rPr>
          <w:rFonts w:ascii="Garamond" w:hAnsi="Garamond"/>
        </w:rPr>
        <w:t>A similar point can be made about the power to suspend.  If God just wanted us to desire the right thing, he could have simply created us so that</w:t>
      </w:r>
      <w:r w:rsidR="00320F65">
        <w:rPr>
          <w:rFonts w:ascii="Garamond" w:hAnsi="Garamond"/>
        </w:rPr>
        <w:t xml:space="preserve"> we always had a desire for the right thing </w:t>
      </w:r>
      <w:r w:rsidR="00C42C0E">
        <w:rPr>
          <w:rFonts w:ascii="Garamond" w:hAnsi="Garamond"/>
        </w:rPr>
        <w:t xml:space="preserve">which was </w:t>
      </w:r>
      <w:r w:rsidR="00320F65">
        <w:rPr>
          <w:rFonts w:ascii="Garamond" w:hAnsi="Garamond"/>
        </w:rPr>
        <w:t xml:space="preserve">strong enough to outweigh all other desires.  He didn’t </w:t>
      </w:r>
      <w:r>
        <w:rPr>
          <w:rFonts w:ascii="Garamond" w:hAnsi="Garamond"/>
        </w:rPr>
        <w:t>need to give us the power to suspend.  So the power to suspend must be intrinsically valuable.</w:t>
      </w:r>
      <w:r w:rsidR="000011EF">
        <w:rPr>
          <w:rFonts w:ascii="Garamond" w:hAnsi="Garamond"/>
        </w:rPr>
        <w:t xml:space="preserve">  </w:t>
      </w:r>
    </w:p>
    <w:p w14:paraId="790FB085" w14:textId="37C2B1D1" w:rsidR="00437CA4" w:rsidRDefault="00FE0EE6" w:rsidP="00320F65">
      <w:pPr>
        <w:spacing w:after="240"/>
        <w:ind w:firstLine="720"/>
        <w:rPr>
          <w:rFonts w:ascii="Garamond" w:hAnsi="Garamond"/>
        </w:rPr>
      </w:pPr>
      <w:r>
        <w:rPr>
          <w:rFonts w:ascii="Garamond" w:hAnsi="Garamond"/>
        </w:rPr>
        <w:t>Notice that t</w:t>
      </w:r>
      <w:r w:rsidR="00437CA4">
        <w:rPr>
          <w:rFonts w:ascii="Garamond" w:hAnsi="Garamond"/>
        </w:rPr>
        <w:t xml:space="preserve">his isn’t something Yaffe could say.  </w:t>
      </w:r>
      <w:r w:rsidR="00320F65">
        <w:rPr>
          <w:rFonts w:ascii="Garamond" w:hAnsi="Garamond"/>
        </w:rPr>
        <w:t>Yaffe</w:t>
      </w:r>
      <w:r w:rsidR="00437CA4">
        <w:rPr>
          <w:rFonts w:ascii="Garamond" w:hAnsi="Garamond"/>
        </w:rPr>
        <w:t xml:space="preserve"> thinks that the power to suspend is valuable because it allows us to be determined by the good.  But God could have created beings who are determined by the good without giving them the power to suspend.</w:t>
      </w:r>
      <w:r w:rsidR="00297A5D">
        <w:rPr>
          <w:rFonts w:ascii="Garamond" w:hAnsi="Garamond"/>
        </w:rPr>
        <w:t xml:space="preserve">  </w:t>
      </w:r>
    </w:p>
    <w:p w14:paraId="22C4894B" w14:textId="489E242E" w:rsidR="00297A5D" w:rsidRDefault="00297A5D" w:rsidP="00FA6C7C">
      <w:pPr>
        <w:spacing w:after="240"/>
        <w:rPr>
          <w:rFonts w:ascii="Garamond" w:hAnsi="Garamond"/>
        </w:rPr>
      </w:pPr>
      <w:r>
        <w:rPr>
          <w:rFonts w:ascii="Garamond" w:hAnsi="Garamond"/>
        </w:rPr>
        <w:tab/>
        <w:t xml:space="preserve">I think </w:t>
      </w:r>
      <w:r w:rsidR="00320F65">
        <w:rPr>
          <w:rFonts w:ascii="Garamond" w:hAnsi="Garamond"/>
        </w:rPr>
        <w:t>Rickless</w:t>
      </w:r>
      <w:r>
        <w:rPr>
          <w:rFonts w:ascii="Garamond" w:hAnsi="Garamond"/>
        </w:rPr>
        <w:t xml:space="preserve"> does show that the passages Yaffe uses as textual evidence can be made sense of on his deflationary view as well.  In some cases Yaffe’s reading still seems a lot more natural to me, but </w:t>
      </w:r>
      <w:r w:rsidR="00E94D5E">
        <w:rPr>
          <w:rFonts w:ascii="Garamond" w:hAnsi="Garamond"/>
        </w:rPr>
        <w:t xml:space="preserve">in some </w:t>
      </w:r>
      <w:r w:rsidR="00320F65">
        <w:rPr>
          <w:rFonts w:ascii="Garamond" w:hAnsi="Garamond"/>
        </w:rPr>
        <w:t>Rickless</w:t>
      </w:r>
      <w:r w:rsidR="005E3E57">
        <w:rPr>
          <w:rFonts w:ascii="Garamond" w:hAnsi="Garamond"/>
        </w:rPr>
        <w:t>’s</w:t>
      </w:r>
      <w:r w:rsidR="00E94D5E">
        <w:rPr>
          <w:rFonts w:ascii="Garamond" w:hAnsi="Garamond"/>
        </w:rPr>
        <w:t xml:space="preserve"> does</w:t>
      </w:r>
      <w:r>
        <w:rPr>
          <w:rFonts w:ascii="Garamond" w:hAnsi="Garamond"/>
        </w:rPr>
        <w:t xml:space="preserve">.  </w:t>
      </w:r>
      <w:r w:rsidR="0040518C">
        <w:rPr>
          <w:rFonts w:ascii="Garamond" w:hAnsi="Garamond"/>
        </w:rPr>
        <w:t>I don’t want to say that textual evidence doesn’t matter here.  But</w:t>
      </w:r>
      <w:r w:rsidR="005E3E57">
        <w:rPr>
          <w:rFonts w:ascii="Garamond" w:hAnsi="Garamond"/>
        </w:rPr>
        <w:t xml:space="preserve"> I do think the text here is messy:</w:t>
      </w:r>
      <w:r w:rsidR="0040518C">
        <w:rPr>
          <w:rFonts w:ascii="Garamond" w:hAnsi="Garamond"/>
        </w:rPr>
        <w:t xml:space="preserve"> </w:t>
      </w:r>
      <w:r w:rsidR="005E3E57">
        <w:rPr>
          <w:rFonts w:ascii="Garamond" w:hAnsi="Garamond"/>
        </w:rPr>
        <w:t xml:space="preserve"> </w:t>
      </w:r>
      <w:r w:rsidR="0040518C">
        <w:rPr>
          <w:rFonts w:ascii="Garamond" w:hAnsi="Garamond"/>
        </w:rPr>
        <w:t xml:space="preserve">it’s open to several different readings, and which reading you find more natural is awfully easily influenced by the </w:t>
      </w:r>
      <w:r w:rsidR="005E3E57">
        <w:rPr>
          <w:rFonts w:ascii="Garamond" w:hAnsi="Garamond"/>
        </w:rPr>
        <w:t>big picture</w:t>
      </w:r>
      <w:r w:rsidR="0040518C">
        <w:rPr>
          <w:rFonts w:ascii="Garamond" w:hAnsi="Garamond"/>
        </w:rPr>
        <w:t xml:space="preserve"> you have in mind when you</w:t>
      </w:r>
      <w:r w:rsidR="005E3E57">
        <w:rPr>
          <w:rFonts w:ascii="Garamond" w:hAnsi="Garamond"/>
        </w:rPr>
        <w:t xml:space="preserve"> approach </w:t>
      </w:r>
      <w:r w:rsidR="0040518C">
        <w:rPr>
          <w:rFonts w:ascii="Garamond" w:hAnsi="Garamond"/>
        </w:rPr>
        <w:t xml:space="preserve">the text.  So </w:t>
      </w:r>
      <w:r w:rsidR="00D6391D">
        <w:rPr>
          <w:rFonts w:ascii="Garamond" w:hAnsi="Garamond"/>
        </w:rPr>
        <w:t>we might be</w:t>
      </w:r>
      <w:r w:rsidR="00DF40E1">
        <w:rPr>
          <w:rFonts w:ascii="Garamond" w:hAnsi="Garamond"/>
        </w:rPr>
        <w:t xml:space="preserve"> </w:t>
      </w:r>
      <w:r w:rsidR="00EA6AEB">
        <w:rPr>
          <w:rFonts w:ascii="Garamond" w:hAnsi="Garamond"/>
        </w:rPr>
        <w:t>better</w:t>
      </w:r>
      <w:r w:rsidR="00DF40E1">
        <w:rPr>
          <w:rFonts w:ascii="Garamond" w:hAnsi="Garamond"/>
        </w:rPr>
        <w:t xml:space="preserve"> off thinking in big-picture terms.  And in big</w:t>
      </w:r>
      <w:r>
        <w:rPr>
          <w:rFonts w:ascii="Garamond" w:hAnsi="Garamond"/>
        </w:rPr>
        <w:t>-picture terms</w:t>
      </w:r>
      <w:r w:rsidR="00B24A19">
        <w:rPr>
          <w:rFonts w:ascii="Garamond" w:hAnsi="Garamond"/>
        </w:rPr>
        <w:t>, my</w:t>
      </w:r>
      <w:r w:rsidR="008D14BC">
        <w:rPr>
          <w:rFonts w:ascii="Garamond" w:hAnsi="Garamond"/>
        </w:rPr>
        <w:t xml:space="preserve"> reading </w:t>
      </w:r>
      <w:r w:rsidR="00EA6AEB">
        <w:rPr>
          <w:rFonts w:ascii="Garamond" w:hAnsi="Garamond"/>
        </w:rPr>
        <w:t>is clearly superior</w:t>
      </w:r>
      <w:r w:rsidR="00DF40E1">
        <w:rPr>
          <w:rFonts w:ascii="Garamond" w:hAnsi="Garamond"/>
        </w:rPr>
        <w:t xml:space="preserve">.  It </w:t>
      </w:r>
      <w:r w:rsidR="008D14BC">
        <w:rPr>
          <w:rFonts w:ascii="Garamond" w:hAnsi="Garamond"/>
        </w:rPr>
        <w:t xml:space="preserve">makes </w:t>
      </w:r>
      <w:r>
        <w:rPr>
          <w:rFonts w:ascii="Garamond" w:hAnsi="Garamond"/>
        </w:rPr>
        <w:t xml:space="preserve">more sense of why Locke cares about suspension, why 2.21 goes on for so long, and why we have the power to suspend than either </w:t>
      </w:r>
      <w:r w:rsidR="00320F65">
        <w:rPr>
          <w:rFonts w:ascii="Garamond" w:hAnsi="Garamond"/>
        </w:rPr>
        <w:t>Rickles</w:t>
      </w:r>
      <w:r w:rsidR="00CA250A">
        <w:rPr>
          <w:rFonts w:ascii="Garamond" w:hAnsi="Garamond"/>
        </w:rPr>
        <w:t>s’</w:t>
      </w:r>
      <w:r w:rsidR="00320F65">
        <w:rPr>
          <w:rFonts w:ascii="Garamond" w:hAnsi="Garamond"/>
        </w:rPr>
        <w:t>s</w:t>
      </w:r>
      <w:r>
        <w:rPr>
          <w:rFonts w:ascii="Garamond" w:hAnsi="Garamond"/>
        </w:rPr>
        <w:t xml:space="preserve"> or Yaffe’s.</w:t>
      </w:r>
    </w:p>
    <w:p w14:paraId="2D956D7A" w14:textId="77777777" w:rsidR="008F5449" w:rsidRDefault="008F5449" w:rsidP="00FA6C7C">
      <w:pPr>
        <w:spacing w:after="240"/>
        <w:rPr>
          <w:rFonts w:ascii="Garamond" w:hAnsi="Garamond"/>
        </w:rPr>
      </w:pPr>
    </w:p>
    <w:p w14:paraId="432C63EF" w14:textId="1902ACD5" w:rsidR="00320F65" w:rsidRPr="00320F65" w:rsidRDefault="00320F65" w:rsidP="00320F65">
      <w:pPr>
        <w:spacing w:after="240"/>
        <w:jc w:val="center"/>
        <w:rPr>
          <w:rFonts w:ascii="Garamond" w:hAnsi="Garamond"/>
          <w:b/>
        </w:rPr>
      </w:pPr>
      <w:r>
        <w:rPr>
          <w:rFonts w:ascii="Garamond" w:hAnsi="Garamond"/>
          <w:b/>
        </w:rPr>
        <w:t>V</w:t>
      </w:r>
    </w:p>
    <w:p w14:paraId="0045E795" w14:textId="657F1271" w:rsidR="008F5449" w:rsidRPr="00C35C4D" w:rsidRDefault="00320F65" w:rsidP="00320F65">
      <w:pPr>
        <w:spacing w:after="240"/>
        <w:ind w:firstLine="720"/>
        <w:rPr>
          <w:rFonts w:ascii="Garamond" w:hAnsi="Garamond"/>
          <w:b/>
        </w:rPr>
      </w:pPr>
      <w:r>
        <w:rPr>
          <w:rFonts w:ascii="Garamond" w:hAnsi="Garamond"/>
        </w:rPr>
        <w:t>Rickless</w:t>
      </w:r>
      <w:r w:rsidR="008F5449">
        <w:rPr>
          <w:rFonts w:ascii="Garamond" w:hAnsi="Garamond"/>
        </w:rPr>
        <w:t xml:space="preserve"> says that suspension is caused by the volition to suspend, which is determined by a desire.  </w:t>
      </w:r>
      <w:r w:rsidR="00847459">
        <w:rPr>
          <w:rFonts w:ascii="Garamond" w:hAnsi="Garamond"/>
        </w:rPr>
        <w:t xml:space="preserve">I say that Locke never tells us what causes supension.  In the book I said that the passage from 2.21.71 I just quoted makes clear that suspension </w:t>
      </w:r>
      <w:r w:rsidR="00E67FD9" w:rsidRPr="00E67FD9">
        <w:rPr>
          <w:rFonts w:ascii="Garamond" w:hAnsi="Garamond"/>
        </w:rPr>
        <w:t>can’t</w:t>
      </w:r>
      <w:r w:rsidR="00847459">
        <w:rPr>
          <w:rFonts w:ascii="Garamond" w:hAnsi="Garamond"/>
          <w:i/>
        </w:rPr>
        <w:t xml:space="preserve"> </w:t>
      </w:r>
      <w:r w:rsidR="00847459">
        <w:rPr>
          <w:rFonts w:ascii="Garamond" w:hAnsi="Garamond"/>
        </w:rPr>
        <w:t xml:space="preserve">be caused by the volition to suspend.  And although </w:t>
      </w:r>
      <w:r w:rsidR="00E67FD9">
        <w:rPr>
          <w:rFonts w:ascii="Garamond" w:hAnsi="Garamond"/>
        </w:rPr>
        <w:t>Rickless accuses me of</w:t>
      </w:r>
      <w:r w:rsidR="00847459">
        <w:rPr>
          <w:rFonts w:ascii="Garamond" w:hAnsi="Garamond"/>
        </w:rPr>
        <w:t xml:space="preserve"> overreading, I still think 2.21.71 is evidence that suspension is not caused by the volition to suspend. </w:t>
      </w:r>
      <w:r w:rsidR="008F5449">
        <w:rPr>
          <w:rFonts w:ascii="Garamond" w:hAnsi="Garamond"/>
        </w:rPr>
        <w:t xml:space="preserve"> For what desire could determine that volition?  Not the “general </w:t>
      </w:r>
      <w:r w:rsidR="008F5449">
        <w:rPr>
          <w:rFonts w:ascii="Garamond" w:hAnsi="Garamond"/>
          <w:i/>
        </w:rPr>
        <w:t xml:space="preserve">Desire </w:t>
      </w:r>
      <w:r w:rsidR="008F5449">
        <w:rPr>
          <w:rFonts w:ascii="Garamond" w:hAnsi="Garamond"/>
        </w:rPr>
        <w:t>of Happiness”, since that “operates constantly and invariably”.</w:t>
      </w:r>
      <w:r>
        <w:rPr>
          <w:rStyle w:val="FootnoteReference"/>
          <w:rFonts w:ascii="Garamond" w:hAnsi="Garamond"/>
        </w:rPr>
        <w:footnoteReference w:id="2"/>
      </w:r>
      <w:r>
        <w:rPr>
          <w:rFonts w:ascii="Garamond" w:hAnsi="Garamond"/>
        </w:rPr>
        <w:t xml:space="preserve"> </w:t>
      </w:r>
      <w:r w:rsidR="008F5449">
        <w:rPr>
          <w:rFonts w:ascii="Garamond" w:hAnsi="Garamond"/>
        </w:rPr>
        <w:t xml:space="preserve"> And there don’t seem to be any other candidates.</w:t>
      </w:r>
    </w:p>
    <w:p w14:paraId="35B50811" w14:textId="1832A782" w:rsidR="00963241" w:rsidRDefault="006E5326" w:rsidP="00FA6C7C">
      <w:pPr>
        <w:spacing w:after="240"/>
        <w:ind w:firstLine="720"/>
        <w:rPr>
          <w:rFonts w:ascii="Garamond" w:hAnsi="Garamond"/>
        </w:rPr>
      </w:pPr>
      <w:r>
        <w:rPr>
          <w:rFonts w:ascii="Garamond" w:hAnsi="Garamond"/>
        </w:rPr>
        <w:t>A second</w:t>
      </w:r>
      <w:r w:rsidR="00294EB7">
        <w:rPr>
          <w:rFonts w:ascii="Garamond" w:hAnsi="Garamond"/>
        </w:rPr>
        <w:t>, related</w:t>
      </w:r>
      <w:r>
        <w:rPr>
          <w:rFonts w:ascii="Garamond" w:hAnsi="Garamond"/>
        </w:rPr>
        <w:t xml:space="preserve"> reason</w:t>
      </w:r>
      <w:r w:rsidR="00294EB7">
        <w:rPr>
          <w:rFonts w:ascii="Garamond" w:hAnsi="Garamond"/>
        </w:rPr>
        <w:t xml:space="preserve"> for denying that suspension is caus</w:t>
      </w:r>
      <w:r w:rsidR="00320F65">
        <w:rPr>
          <w:rFonts w:ascii="Garamond" w:hAnsi="Garamond"/>
        </w:rPr>
        <w:t>e</w:t>
      </w:r>
      <w:r w:rsidR="00294EB7">
        <w:rPr>
          <w:rFonts w:ascii="Garamond" w:hAnsi="Garamond"/>
        </w:rPr>
        <w:t xml:space="preserve">d by a volition to suspend is this.  Suspension </w:t>
      </w:r>
      <w:r w:rsidR="006D68B2">
        <w:rPr>
          <w:rFonts w:ascii="Garamond" w:hAnsi="Garamond"/>
        </w:rPr>
        <w:t xml:space="preserve">can’t do the work Locke needs it to do if your desire to suspend has to be strong enough to outweigh your desire to pursue </w:t>
      </w:r>
      <w:r w:rsidR="0028111E">
        <w:rPr>
          <w:rFonts w:ascii="Garamond" w:hAnsi="Garamond"/>
        </w:rPr>
        <w:t>an immediate</w:t>
      </w:r>
      <w:r w:rsidR="006D68B2">
        <w:rPr>
          <w:rFonts w:ascii="Garamond" w:hAnsi="Garamond"/>
        </w:rPr>
        <w:t xml:space="preserve"> good.</w:t>
      </w:r>
      <w:r w:rsidR="008F5449">
        <w:rPr>
          <w:rFonts w:ascii="Garamond" w:hAnsi="Garamond"/>
        </w:rPr>
        <w:t xml:space="preserve"> We are supposed to suspend precisely so that we aren’t just blown around by whatever desire is most pressing.  </w:t>
      </w:r>
    </w:p>
    <w:p w14:paraId="017BD0A6" w14:textId="77777777" w:rsidR="00963241" w:rsidRDefault="00244D2C" w:rsidP="00FA6C7C">
      <w:pPr>
        <w:spacing w:after="240"/>
        <w:ind w:firstLine="720"/>
        <w:rPr>
          <w:rFonts w:ascii="Garamond" w:hAnsi="Garamond"/>
        </w:rPr>
      </w:pPr>
      <w:r>
        <w:rPr>
          <w:rFonts w:ascii="Garamond" w:hAnsi="Garamond"/>
        </w:rPr>
        <w:t>A</w:t>
      </w:r>
      <w:r w:rsidR="008F5449">
        <w:rPr>
          <w:rFonts w:ascii="Garamond" w:hAnsi="Garamond"/>
        </w:rPr>
        <w:t xml:space="preserve"> third reason</w:t>
      </w:r>
      <w:r w:rsidR="00994DE1">
        <w:rPr>
          <w:rFonts w:ascii="Garamond" w:hAnsi="Garamond"/>
        </w:rPr>
        <w:t xml:space="preserve"> is </w:t>
      </w:r>
      <w:r w:rsidR="00C00074">
        <w:rPr>
          <w:rFonts w:ascii="Garamond" w:hAnsi="Garamond"/>
        </w:rPr>
        <w:t>that</w:t>
      </w:r>
      <w:r w:rsidR="00994DE1">
        <w:rPr>
          <w:rFonts w:ascii="Garamond" w:hAnsi="Garamond"/>
        </w:rPr>
        <w:t xml:space="preserve"> </w:t>
      </w:r>
      <w:r w:rsidR="008F5449">
        <w:rPr>
          <w:rFonts w:ascii="Garamond" w:hAnsi="Garamond"/>
        </w:rPr>
        <w:t xml:space="preserve">Locke simply never says that a desire – or anything else – causes suspension.  This suggests that he doesn’t think it </w:t>
      </w:r>
      <w:r w:rsidR="008F5449" w:rsidRPr="00963241">
        <w:rPr>
          <w:rFonts w:ascii="Garamond" w:hAnsi="Garamond"/>
        </w:rPr>
        <w:t>matters</w:t>
      </w:r>
      <w:r w:rsidR="008F5449">
        <w:rPr>
          <w:rFonts w:ascii="Garamond" w:hAnsi="Garamond"/>
          <w:i/>
        </w:rPr>
        <w:t xml:space="preserve"> </w:t>
      </w:r>
      <w:r w:rsidR="008F5449">
        <w:rPr>
          <w:rFonts w:ascii="Garamond" w:hAnsi="Garamond"/>
        </w:rPr>
        <w:t>what causes suspension.</w:t>
      </w:r>
      <w:r w:rsidR="00C00074">
        <w:rPr>
          <w:rFonts w:ascii="Garamond" w:hAnsi="Garamond"/>
        </w:rPr>
        <w:t xml:space="preserve">  </w:t>
      </w:r>
    </w:p>
    <w:p w14:paraId="5A080ED1" w14:textId="34D51296" w:rsidR="00BD240D" w:rsidRDefault="00965A0F" w:rsidP="00FA6C7C">
      <w:pPr>
        <w:spacing w:after="240"/>
        <w:ind w:firstLine="720"/>
        <w:rPr>
          <w:rFonts w:ascii="Garamond" w:hAnsi="Garamond"/>
        </w:rPr>
      </w:pPr>
      <w:r>
        <w:rPr>
          <w:rFonts w:ascii="Garamond" w:hAnsi="Garamond"/>
        </w:rPr>
        <w:t>Rickless</w:t>
      </w:r>
      <w:r w:rsidR="00871090">
        <w:rPr>
          <w:rFonts w:ascii="Garamond" w:hAnsi="Garamond"/>
        </w:rPr>
        <w:t xml:space="preserve"> himself</w:t>
      </w:r>
      <w:r w:rsidR="003E3603">
        <w:rPr>
          <w:rFonts w:ascii="Garamond" w:hAnsi="Garamond"/>
        </w:rPr>
        <w:t xml:space="preserve"> gives</w:t>
      </w:r>
      <w:r w:rsidR="00244D2C">
        <w:rPr>
          <w:rFonts w:ascii="Garamond" w:hAnsi="Garamond"/>
        </w:rPr>
        <w:t xml:space="preserve"> a fourth reason n</w:t>
      </w:r>
      <w:r w:rsidR="00871090">
        <w:rPr>
          <w:rFonts w:ascii="Garamond" w:hAnsi="Garamond"/>
        </w:rPr>
        <w:t>ot to make suspension voluntary</w:t>
      </w:r>
      <w:r w:rsidR="00244D2C">
        <w:rPr>
          <w:rFonts w:ascii="Garamond" w:hAnsi="Garamond"/>
        </w:rPr>
        <w:t>:</w:t>
      </w:r>
      <w:r w:rsidR="00C00074">
        <w:rPr>
          <w:rFonts w:ascii="Garamond" w:hAnsi="Garamond"/>
        </w:rPr>
        <w:t xml:space="preserve">  </w:t>
      </w:r>
      <w:r>
        <w:rPr>
          <w:rFonts w:ascii="Garamond" w:hAnsi="Garamond"/>
        </w:rPr>
        <w:t xml:space="preserve">that </w:t>
      </w:r>
      <w:r w:rsidR="008F5449">
        <w:rPr>
          <w:rFonts w:ascii="Garamond" w:hAnsi="Garamond"/>
        </w:rPr>
        <w:t xml:space="preserve">making suspension voluntary raises an infinite regress.  </w:t>
      </w:r>
      <w:r w:rsidR="00C00074">
        <w:rPr>
          <w:rFonts w:ascii="Garamond" w:hAnsi="Garamond"/>
        </w:rPr>
        <w:t>He</w:t>
      </w:r>
      <w:r w:rsidR="008F5449">
        <w:rPr>
          <w:rFonts w:ascii="Garamond" w:hAnsi="Garamond"/>
        </w:rPr>
        <w:t xml:space="preserve"> thinks this is a problem for Locke, not his in</w:t>
      </w:r>
      <w:r w:rsidR="00390996">
        <w:rPr>
          <w:rFonts w:ascii="Garamond" w:hAnsi="Garamond"/>
        </w:rPr>
        <w:t>terpretation of Locke.  I dis</w:t>
      </w:r>
      <w:r w:rsidR="008F5449">
        <w:rPr>
          <w:rFonts w:ascii="Garamond" w:hAnsi="Garamond"/>
        </w:rPr>
        <w:t xml:space="preserve">agree.  </w:t>
      </w:r>
      <w:r w:rsidR="00E85A87">
        <w:rPr>
          <w:rFonts w:ascii="Garamond" w:hAnsi="Garamond"/>
        </w:rPr>
        <w:t xml:space="preserve">It’s a problem for Locke as </w:t>
      </w:r>
      <w:r>
        <w:rPr>
          <w:rFonts w:ascii="Garamond" w:hAnsi="Garamond"/>
        </w:rPr>
        <w:t>Rickless</w:t>
      </w:r>
      <w:r w:rsidR="00E85A87">
        <w:rPr>
          <w:rFonts w:ascii="Garamond" w:hAnsi="Garamond"/>
        </w:rPr>
        <w:t xml:space="preserve"> reads him, but not a problem for Locke as I read him.  So it’s a problem for </w:t>
      </w:r>
      <w:r>
        <w:rPr>
          <w:rFonts w:ascii="Garamond" w:hAnsi="Garamond"/>
        </w:rPr>
        <w:t>Rickless’s</w:t>
      </w:r>
      <w:r w:rsidR="00E85A87">
        <w:rPr>
          <w:rFonts w:ascii="Garamond" w:hAnsi="Garamond"/>
        </w:rPr>
        <w:t xml:space="preserve"> reading.</w:t>
      </w:r>
    </w:p>
    <w:p w14:paraId="743CAA00" w14:textId="355DA484" w:rsidR="00BD240D" w:rsidRDefault="00965A0F" w:rsidP="00FA6C7C">
      <w:pPr>
        <w:spacing w:after="240"/>
        <w:ind w:firstLine="720"/>
        <w:rPr>
          <w:rFonts w:ascii="Garamond" w:hAnsi="Garamond"/>
        </w:rPr>
      </w:pPr>
      <w:r>
        <w:rPr>
          <w:rFonts w:ascii="Garamond" w:hAnsi="Garamond"/>
        </w:rPr>
        <w:t>Rickless</w:t>
      </w:r>
      <w:r w:rsidR="00BD240D">
        <w:rPr>
          <w:rFonts w:ascii="Garamond" w:hAnsi="Garamond"/>
        </w:rPr>
        <w:t xml:space="preserve"> also points out that Locke clearly thinks you can be blamed for failing to suspend and hence must think that we can will to suspend:</w:t>
      </w:r>
    </w:p>
    <w:p w14:paraId="1F23B827" w14:textId="3CA3FCA9" w:rsidR="00BD240D" w:rsidRPr="003C6D36" w:rsidRDefault="00BD240D" w:rsidP="00FA6C7C">
      <w:pPr>
        <w:spacing w:after="240"/>
        <w:ind w:left="540" w:right="540"/>
        <w:rPr>
          <w:rFonts w:ascii="Garamond" w:hAnsi="Garamond"/>
        </w:rPr>
      </w:pPr>
      <w:r w:rsidRPr="003C6D36">
        <w:rPr>
          <w:rFonts w:ascii="Garamond" w:hAnsi="Garamond"/>
        </w:rPr>
        <w:t>It follows that Locke is committed to the view that whether humans suspend or not is a matter of choice: for if an agent’s failure to suspend is something that happens regardless of her choices, then it seems wrong to criticize her for her failure to suspend.</w:t>
      </w:r>
    </w:p>
    <w:p w14:paraId="7E94EFB5" w14:textId="35AB9E81" w:rsidR="00C90FB5" w:rsidRDefault="00BD240D" w:rsidP="00FA6C7C">
      <w:pPr>
        <w:spacing w:after="240"/>
        <w:rPr>
          <w:rFonts w:ascii="Garamond" w:hAnsi="Garamond"/>
        </w:rPr>
      </w:pPr>
      <w:r>
        <w:rPr>
          <w:rFonts w:ascii="Garamond" w:hAnsi="Garamond"/>
        </w:rPr>
        <w:t xml:space="preserve">But on </w:t>
      </w:r>
      <w:r w:rsidR="00965A0F">
        <w:rPr>
          <w:rFonts w:ascii="Garamond" w:hAnsi="Garamond"/>
        </w:rPr>
        <w:t>Rickless’s</w:t>
      </w:r>
      <w:r>
        <w:rPr>
          <w:rFonts w:ascii="Garamond" w:hAnsi="Garamond"/>
        </w:rPr>
        <w:t xml:space="preserve"> view it seems wrong to criticize agents for their failure to suspend too!  If “</w:t>
      </w:r>
      <w:r w:rsidRPr="003C6D36">
        <w:rPr>
          <w:rFonts w:ascii="Garamond" w:hAnsi="Garamond"/>
        </w:rPr>
        <w:t>suspension, which is a forbearance to will, is really no different from any other mental act or forbearance</w:t>
      </w:r>
      <w:r>
        <w:rPr>
          <w:rFonts w:ascii="Garamond" w:hAnsi="Garamond"/>
        </w:rPr>
        <w:t xml:space="preserve">”, then it’s determined by a desire.  If I don’t suspend, it’s because my desire to do what’s in my long-term best interest wasn’t strong enough to outweigh my desire for immediate gratification.  And how am I any more blameworthy for the weakness of the first desire than for the strength of the second?  Thus, </w:t>
      </w:r>
      <w:r w:rsidR="00AC774F">
        <w:rPr>
          <w:rFonts w:ascii="Garamond" w:hAnsi="Garamond"/>
        </w:rPr>
        <w:t>Ri</w:t>
      </w:r>
      <w:r w:rsidR="00965A0F">
        <w:rPr>
          <w:rFonts w:ascii="Garamond" w:hAnsi="Garamond"/>
        </w:rPr>
        <w:t>ckless</w:t>
      </w:r>
      <w:r>
        <w:rPr>
          <w:rFonts w:ascii="Garamond" w:hAnsi="Garamond"/>
        </w:rPr>
        <w:t xml:space="preserve"> </w:t>
      </w:r>
      <w:r w:rsidR="00965A0F">
        <w:rPr>
          <w:rFonts w:ascii="Garamond" w:hAnsi="Garamond"/>
        </w:rPr>
        <w:t>is no better off here than I am</w:t>
      </w:r>
      <w:r w:rsidR="00AC774F">
        <w:rPr>
          <w:rFonts w:ascii="Garamond" w:hAnsi="Garamond"/>
        </w:rPr>
        <w:t>.</w:t>
      </w:r>
    </w:p>
    <w:p w14:paraId="0FCAA54B" w14:textId="77777777" w:rsidR="00AC774F" w:rsidRDefault="00AC774F" w:rsidP="00FA6C7C">
      <w:pPr>
        <w:spacing w:after="240"/>
        <w:rPr>
          <w:rFonts w:ascii="Garamond" w:hAnsi="Garamond"/>
        </w:rPr>
      </w:pPr>
    </w:p>
    <w:p w14:paraId="66CB01F6" w14:textId="56BC45B2" w:rsidR="00C90FB5" w:rsidRPr="00AC774F" w:rsidRDefault="00AC774F" w:rsidP="00AC774F">
      <w:pPr>
        <w:spacing w:after="240"/>
        <w:jc w:val="center"/>
        <w:rPr>
          <w:rFonts w:ascii="Garamond" w:hAnsi="Garamond"/>
          <w:b/>
        </w:rPr>
      </w:pPr>
      <w:r>
        <w:rPr>
          <w:rFonts w:ascii="Garamond" w:hAnsi="Garamond"/>
          <w:b/>
        </w:rPr>
        <w:t>VI</w:t>
      </w:r>
    </w:p>
    <w:p w14:paraId="1517279E" w14:textId="53FB694D" w:rsidR="00C90FB5" w:rsidRDefault="00C90FB5" w:rsidP="00FA6C7C">
      <w:pPr>
        <w:spacing w:after="240"/>
        <w:rPr>
          <w:rFonts w:ascii="Garamond" w:hAnsi="Garamond"/>
        </w:rPr>
      </w:pPr>
      <w:r>
        <w:rPr>
          <w:rFonts w:ascii="Garamond" w:hAnsi="Garamond"/>
        </w:rPr>
        <w:tab/>
        <w:t xml:space="preserve">I’ll end with the moral of the story.  I say that Locke is agnostic about the metaphysics of moral agency, deliberately articulating an account that is compatible with both libertarianism and necessitarianism.  Thus I agree with Rickless that Locke’s account of freedom, like Hobbes’, is compatible with necessitarianism.  (I won’t quarrel with him over </w:t>
      </w:r>
      <w:r w:rsidR="00B3042E">
        <w:rPr>
          <w:rFonts w:ascii="Garamond" w:hAnsi="Garamond"/>
        </w:rPr>
        <w:t xml:space="preserve">the meaning of the term ‘compatibilist’.)  </w:t>
      </w:r>
      <w:r>
        <w:rPr>
          <w:rFonts w:ascii="Garamond" w:hAnsi="Garamond"/>
        </w:rPr>
        <w:t>But unlike Hobbes, Locke is not committed to necessitarianism.  This is indeed a kind of metaphysical neutrality.</w:t>
      </w:r>
    </w:p>
    <w:p w14:paraId="33889079" w14:textId="77777777" w:rsidR="00C90FB5" w:rsidRDefault="00C90FB5" w:rsidP="00FA6C7C">
      <w:pPr>
        <w:spacing w:after="240"/>
        <w:rPr>
          <w:rFonts w:ascii="Garamond" w:hAnsi="Garamond"/>
        </w:rPr>
      </w:pPr>
    </w:p>
    <w:p w14:paraId="6C8A5BD2" w14:textId="77777777" w:rsidR="0083060C" w:rsidRPr="0083060C" w:rsidRDefault="0083060C" w:rsidP="00FA6C7C">
      <w:pPr>
        <w:spacing w:after="240"/>
        <w:rPr>
          <w:rFonts w:ascii="Garamond" w:hAnsi="Garamond"/>
        </w:rPr>
      </w:pPr>
    </w:p>
    <w:sectPr w:rsidR="0083060C" w:rsidRPr="0083060C" w:rsidSect="003E74D5">
      <w:headerReference w:type="even" r:id="rId8"/>
      <w:headerReference w:type="defaul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EC62F" w14:textId="77777777" w:rsidR="00965A0F" w:rsidRDefault="00965A0F" w:rsidP="009A44E6">
      <w:r>
        <w:separator/>
      </w:r>
    </w:p>
  </w:endnote>
  <w:endnote w:type="continuationSeparator" w:id="0">
    <w:p w14:paraId="2AC43A56" w14:textId="77777777" w:rsidR="00965A0F" w:rsidRDefault="00965A0F" w:rsidP="009A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93ABF" w14:textId="77777777" w:rsidR="00965A0F" w:rsidRDefault="00965A0F" w:rsidP="009A44E6">
      <w:r>
        <w:separator/>
      </w:r>
    </w:p>
  </w:footnote>
  <w:footnote w:type="continuationSeparator" w:id="0">
    <w:p w14:paraId="1D6295FA" w14:textId="77777777" w:rsidR="00965A0F" w:rsidRDefault="00965A0F" w:rsidP="009A44E6">
      <w:r>
        <w:continuationSeparator/>
      </w:r>
    </w:p>
  </w:footnote>
  <w:footnote w:id="1">
    <w:p w14:paraId="37199459" w14:textId="18D89D4D" w:rsidR="00CA63C1" w:rsidRPr="00CA63C1" w:rsidRDefault="00CA63C1" w:rsidP="00CA63C1">
      <w:pPr>
        <w:spacing w:after="120"/>
        <w:rPr>
          <w:rFonts w:ascii="Garamond" w:eastAsia="Times New Roman" w:hAnsi="Garamond" w:cs="Times New Roman"/>
        </w:rPr>
      </w:pPr>
      <w:r w:rsidRPr="00CA63C1">
        <w:rPr>
          <w:rStyle w:val="FootnoteReference"/>
          <w:rFonts w:ascii="Garamond" w:hAnsi="Garamond"/>
        </w:rPr>
        <w:footnoteRef/>
      </w:r>
      <w:r w:rsidRPr="00CA63C1">
        <w:rPr>
          <w:rFonts w:ascii="Garamond" w:hAnsi="Garamond"/>
        </w:rPr>
        <w:t xml:space="preserve"> </w:t>
      </w:r>
      <w:r w:rsidRPr="00CA63C1">
        <w:rPr>
          <w:rFonts w:ascii="Garamond" w:eastAsia="Times New Roman" w:hAnsi="Garamond" w:cs="Times New Roman"/>
          <w:shd w:val="clear" w:color="auto" w:fill="FFFFFF"/>
        </w:rPr>
        <w:t>“</w:t>
      </w:r>
      <w:r>
        <w:rPr>
          <w:rFonts w:ascii="Garamond" w:eastAsia="Times New Roman" w:hAnsi="Garamond" w:cs="Times New Roman"/>
          <w:shd w:val="clear" w:color="auto" w:fill="FFFFFF"/>
        </w:rPr>
        <w:t xml:space="preserve">Review Essay:  Gideon Yaffe’s </w:t>
      </w:r>
      <w:r>
        <w:rPr>
          <w:rFonts w:ascii="Garamond" w:eastAsia="Times New Roman" w:hAnsi="Garamond" w:cs="Times New Roman"/>
          <w:i/>
          <w:shd w:val="clear" w:color="auto" w:fill="FFFFFF"/>
        </w:rPr>
        <w:t>Liberty Worth the Name:  Locke on Free Agency”.</w:t>
      </w:r>
      <w:r>
        <w:rPr>
          <w:rFonts w:ascii="Garamond" w:eastAsia="Times New Roman" w:hAnsi="Garamond" w:cs="Times New Roman"/>
          <w:u w:val="single"/>
        </w:rPr>
        <w:t xml:space="preserve"> </w:t>
      </w:r>
      <w:r w:rsidRPr="00CA63C1">
        <w:rPr>
          <w:rStyle w:val="style4"/>
          <w:rFonts w:ascii="Garamond" w:eastAsia="Times New Roman" w:hAnsi="Garamond" w:cs="Times New Roman"/>
          <w:i/>
          <w:iCs/>
          <w:shd w:val="clear" w:color="auto" w:fill="FFFFFF"/>
        </w:rPr>
        <w:t xml:space="preserve"> Locke Studies</w:t>
      </w:r>
      <w:r w:rsidRPr="00CA63C1">
        <w:rPr>
          <w:rStyle w:val="apple-converted-space"/>
          <w:rFonts w:ascii="Garamond" w:eastAsia="Times New Roman" w:hAnsi="Garamond" w:cs="Times New Roman"/>
          <w:shd w:val="clear" w:color="auto" w:fill="FFFFFF"/>
        </w:rPr>
        <w:t> </w:t>
      </w:r>
      <w:r w:rsidRPr="00CA63C1">
        <w:rPr>
          <w:rFonts w:ascii="Garamond" w:eastAsia="Times New Roman" w:hAnsi="Garamond" w:cs="Times New Roman"/>
          <w:shd w:val="clear" w:color="auto" w:fill="FFFFFF"/>
        </w:rPr>
        <w:t>1 (2001): 235-255.</w:t>
      </w:r>
    </w:p>
  </w:footnote>
  <w:footnote w:id="2">
    <w:p w14:paraId="0DF59E9A" w14:textId="6F3F76C4" w:rsidR="00965A0F" w:rsidRPr="00CA63C1" w:rsidRDefault="00965A0F" w:rsidP="00CA63C1">
      <w:pPr>
        <w:pStyle w:val="FootnoteText"/>
        <w:spacing w:after="120"/>
        <w:rPr>
          <w:rFonts w:ascii="Garamond" w:hAnsi="Garamond"/>
        </w:rPr>
      </w:pPr>
      <w:r w:rsidRPr="00CA63C1">
        <w:rPr>
          <w:rStyle w:val="FootnoteReference"/>
          <w:rFonts w:ascii="Garamond" w:hAnsi="Garamond"/>
        </w:rPr>
        <w:footnoteRef/>
      </w:r>
      <w:r w:rsidRPr="00CA63C1">
        <w:rPr>
          <w:rFonts w:ascii="Garamond" w:hAnsi="Garamond"/>
        </w:rPr>
        <w:t xml:space="preserve"> </w:t>
      </w:r>
      <w:r w:rsidR="00773E72">
        <w:rPr>
          <w:rFonts w:ascii="Garamond" w:hAnsi="Garamond"/>
        </w:rPr>
        <w:t xml:space="preserve"> </w:t>
      </w:r>
      <w:r w:rsidRPr="00CA63C1">
        <w:rPr>
          <w:rFonts w:ascii="Garamond" w:hAnsi="Garamond"/>
        </w:rPr>
        <w:t xml:space="preserve">You might think the general desire for happiness always operates, but only determines the will when it outweighs the particular desire.  But that would imply that we suspend when the particular desire in question is relatively weak, and this seems wrong.  When the desire in question is weak we don’t </w:t>
      </w:r>
      <w:r w:rsidRPr="00CA63C1">
        <w:rPr>
          <w:rFonts w:ascii="Garamond" w:hAnsi="Garamond"/>
          <w:i/>
        </w:rPr>
        <w:t>need</w:t>
      </w:r>
      <w:r w:rsidRPr="00CA63C1">
        <w:rPr>
          <w:rFonts w:ascii="Garamond" w:hAnsi="Garamond"/>
        </w:rPr>
        <w:t xml:space="preserve"> to suspend – the desire will be overridden anyway.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CCAF2" w14:textId="77777777" w:rsidR="00965A0F" w:rsidRDefault="00965A0F" w:rsidP="00020C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1293E8" w14:textId="77777777" w:rsidR="00965A0F" w:rsidRDefault="00965A0F" w:rsidP="00020C7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89CFF" w14:textId="77777777" w:rsidR="00965A0F" w:rsidRDefault="00965A0F" w:rsidP="00020C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1D99">
      <w:rPr>
        <w:rStyle w:val="PageNumber"/>
        <w:noProof/>
      </w:rPr>
      <w:t>7</w:t>
    </w:r>
    <w:r>
      <w:rPr>
        <w:rStyle w:val="PageNumber"/>
      </w:rPr>
      <w:fldChar w:fldCharType="end"/>
    </w:r>
  </w:p>
  <w:p w14:paraId="089BC8EB" w14:textId="77777777" w:rsidR="00965A0F" w:rsidRDefault="00965A0F" w:rsidP="00020C7F">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340D"/>
    <w:multiLevelType w:val="hybridMultilevel"/>
    <w:tmpl w:val="625CC89E"/>
    <w:lvl w:ilvl="0" w:tplc="C6BA6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E732C"/>
    <w:multiLevelType w:val="hybridMultilevel"/>
    <w:tmpl w:val="336E4F9C"/>
    <w:lvl w:ilvl="0" w:tplc="6AEA1134">
      <w:start w:val="1"/>
      <w:numFmt w:val="lowerLetter"/>
      <w:lvlText w:val="(%1)"/>
      <w:lvlJc w:val="left"/>
      <w:pPr>
        <w:ind w:left="1100" w:hanging="380"/>
      </w:pPr>
      <w:rPr>
        <w:rFonts w:ascii="Garamond" w:eastAsiaTheme="minorEastAsia" w:hAnsi="Garamond"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F83754"/>
    <w:multiLevelType w:val="hybridMultilevel"/>
    <w:tmpl w:val="EB04A274"/>
    <w:lvl w:ilvl="0" w:tplc="AC084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767E0"/>
    <w:multiLevelType w:val="hybridMultilevel"/>
    <w:tmpl w:val="374CCE24"/>
    <w:lvl w:ilvl="0" w:tplc="D8D28580">
      <w:start w:val="1"/>
      <w:numFmt w:val="lowerRoman"/>
      <w:lvlText w:val="(%1)"/>
      <w:lvlJc w:val="left"/>
      <w:pPr>
        <w:ind w:left="720" w:hanging="360"/>
      </w:pPr>
      <w:rPr>
        <w:rFonts w:ascii="Garamond" w:eastAsiaTheme="minorEastAsia"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BF3CC3"/>
    <w:multiLevelType w:val="hybridMultilevel"/>
    <w:tmpl w:val="10584D34"/>
    <w:lvl w:ilvl="0" w:tplc="0EA2AC92">
      <w:start w:val="1"/>
      <w:numFmt w:val="decimal"/>
      <w:lvlText w:val="(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AD5CCD"/>
    <w:multiLevelType w:val="hybridMultilevel"/>
    <w:tmpl w:val="10584D34"/>
    <w:lvl w:ilvl="0" w:tplc="0EA2AC92">
      <w:start w:val="1"/>
      <w:numFmt w:val="decimal"/>
      <w:lvlText w:val="(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5B2C3E"/>
    <w:multiLevelType w:val="hybridMultilevel"/>
    <w:tmpl w:val="10584D34"/>
    <w:lvl w:ilvl="0" w:tplc="0EA2AC92">
      <w:start w:val="1"/>
      <w:numFmt w:val="decimal"/>
      <w:lvlText w:val="(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522423"/>
    <w:multiLevelType w:val="hybridMultilevel"/>
    <w:tmpl w:val="10584D34"/>
    <w:lvl w:ilvl="0" w:tplc="0EA2AC92">
      <w:start w:val="1"/>
      <w:numFmt w:val="decimal"/>
      <w:lvlText w:val="(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A2D096B"/>
    <w:multiLevelType w:val="hybridMultilevel"/>
    <w:tmpl w:val="573067B8"/>
    <w:lvl w:ilvl="0" w:tplc="FA203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1"/>
  </w:num>
  <w:num w:numId="5">
    <w:abstractNumId w:val="3"/>
  </w:num>
  <w:num w:numId="6">
    <w:abstractNumId w:val="7"/>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4E6"/>
    <w:rsid w:val="00000EBB"/>
    <w:rsid w:val="000011EF"/>
    <w:rsid w:val="00001455"/>
    <w:rsid w:val="00001879"/>
    <w:rsid w:val="000031AF"/>
    <w:rsid w:val="00003864"/>
    <w:rsid w:val="00006FD1"/>
    <w:rsid w:val="00010A2B"/>
    <w:rsid w:val="000120DD"/>
    <w:rsid w:val="00012BCC"/>
    <w:rsid w:val="00013021"/>
    <w:rsid w:val="00020985"/>
    <w:rsid w:val="00020C7F"/>
    <w:rsid w:val="0002128A"/>
    <w:rsid w:val="00021862"/>
    <w:rsid w:val="00023287"/>
    <w:rsid w:val="000236AB"/>
    <w:rsid w:val="0002399C"/>
    <w:rsid w:val="0002506C"/>
    <w:rsid w:val="000308B3"/>
    <w:rsid w:val="0003490D"/>
    <w:rsid w:val="0003490F"/>
    <w:rsid w:val="00034D9C"/>
    <w:rsid w:val="00035EFB"/>
    <w:rsid w:val="00036057"/>
    <w:rsid w:val="000373B5"/>
    <w:rsid w:val="00040909"/>
    <w:rsid w:val="000435AA"/>
    <w:rsid w:val="00044133"/>
    <w:rsid w:val="000463A9"/>
    <w:rsid w:val="00050D55"/>
    <w:rsid w:val="0005188D"/>
    <w:rsid w:val="00054748"/>
    <w:rsid w:val="00055065"/>
    <w:rsid w:val="00060975"/>
    <w:rsid w:val="000633F7"/>
    <w:rsid w:val="000646ED"/>
    <w:rsid w:val="000706EA"/>
    <w:rsid w:val="00071B13"/>
    <w:rsid w:val="00073001"/>
    <w:rsid w:val="000744EF"/>
    <w:rsid w:val="00074AF5"/>
    <w:rsid w:val="00076A6B"/>
    <w:rsid w:val="00080C9C"/>
    <w:rsid w:val="00081ADE"/>
    <w:rsid w:val="000907B4"/>
    <w:rsid w:val="000907C6"/>
    <w:rsid w:val="00090D4C"/>
    <w:rsid w:val="00091AE0"/>
    <w:rsid w:val="0009386A"/>
    <w:rsid w:val="00093975"/>
    <w:rsid w:val="00096E61"/>
    <w:rsid w:val="000A0A40"/>
    <w:rsid w:val="000A0BAE"/>
    <w:rsid w:val="000A3407"/>
    <w:rsid w:val="000A38C0"/>
    <w:rsid w:val="000A41BF"/>
    <w:rsid w:val="000A524F"/>
    <w:rsid w:val="000A56FE"/>
    <w:rsid w:val="000A5B20"/>
    <w:rsid w:val="000A5E0F"/>
    <w:rsid w:val="000A61DE"/>
    <w:rsid w:val="000B12F4"/>
    <w:rsid w:val="000B2343"/>
    <w:rsid w:val="000B2931"/>
    <w:rsid w:val="000B3829"/>
    <w:rsid w:val="000B39D9"/>
    <w:rsid w:val="000B6803"/>
    <w:rsid w:val="000C028A"/>
    <w:rsid w:val="000C1AAE"/>
    <w:rsid w:val="000C38B5"/>
    <w:rsid w:val="000C43B5"/>
    <w:rsid w:val="000C546C"/>
    <w:rsid w:val="000C6BB3"/>
    <w:rsid w:val="000C78EF"/>
    <w:rsid w:val="000D2096"/>
    <w:rsid w:val="000D21D0"/>
    <w:rsid w:val="000D36C9"/>
    <w:rsid w:val="000D3C5D"/>
    <w:rsid w:val="000D443A"/>
    <w:rsid w:val="000E09E3"/>
    <w:rsid w:val="000E12F3"/>
    <w:rsid w:val="000E4CDC"/>
    <w:rsid w:val="000E6555"/>
    <w:rsid w:val="000F0351"/>
    <w:rsid w:val="000F2531"/>
    <w:rsid w:val="000F2B9C"/>
    <w:rsid w:val="000F63CC"/>
    <w:rsid w:val="000F6B7D"/>
    <w:rsid w:val="00101274"/>
    <w:rsid w:val="00101333"/>
    <w:rsid w:val="00104BC2"/>
    <w:rsid w:val="00105CD9"/>
    <w:rsid w:val="00106E36"/>
    <w:rsid w:val="0010700A"/>
    <w:rsid w:val="001078B2"/>
    <w:rsid w:val="00112993"/>
    <w:rsid w:val="0011792E"/>
    <w:rsid w:val="0012004A"/>
    <w:rsid w:val="00120ABA"/>
    <w:rsid w:val="0012107A"/>
    <w:rsid w:val="001217C7"/>
    <w:rsid w:val="001232C5"/>
    <w:rsid w:val="00125E9C"/>
    <w:rsid w:val="00126621"/>
    <w:rsid w:val="001273C2"/>
    <w:rsid w:val="00127501"/>
    <w:rsid w:val="00127FBA"/>
    <w:rsid w:val="00131F92"/>
    <w:rsid w:val="00132A2F"/>
    <w:rsid w:val="0013581E"/>
    <w:rsid w:val="0013666D"/>
    <w:rsid w:val="00140975"/>
    <w:rsid w:val="00144CAA"/>
    <w:rsid w:val="0014627D"/>
    <w:rsid w:val="00147DA5"/>
    <w:rsid w:val="00151099"/>
    <w:rsid w:val="00151AD7"/>
    <w:rsid w:val="001535B4"/>
    <w:rsid w:val="0015542B"/>
    <w:rsid w:val="00162BBD"/>
    <w:rsid w:val="00162DED"/>
    <w:rsid w:val="001640BA"/>
    <w:rsid w:val="00164B23"/>
    <w:rsid w:val="00166D9B"/>
    <w:rsid w:val="00171544"/>
    <w:rsid w:val="0017302A"/>
    <w:rsid w:val="001738FC"/>
    <w:rsid w:val="00174B5A"/>
    <w:rsid w:val="00175DD7"/>
    <w:rsid w:val="00175F82"/>
    <w:rsid w:val="00184DE4"/>
    <w:rsid w:val="00186B78"/>
    <w:rsid w:val="00186D7A"/>
    <w:rsid w:val="0019387A"/>
    <w:rsid w:val="001955DC"/>
    <w:rsid w:val="001A0D14"/>
    <w:rsid w:val="001A46B4"/>
    <w:rsid w:val="001B4A47"/>
    <w:rsid w:val="001B5DC6"/>
    <w:rsid w:val="001B6CBA"/>
    <w:rsid w:val="001B7FD0"/>
    <w:rsid w:val="001C097A"/>
    <w:rsid w:val="001C2840"/>
    <w:rsid w:val="001C2A3B"/>
    <w:rsid w:val="001C55E9"/>
    <w:rsid w:val="001C5D6D"/>
    <w:rsid w:val="001C6C0D"/>
    <w:rsid w:val="001C7FB6"/>
    <w:rsid w:val="001D37DB"/>
    <w:rsid w:val="001D4B4B"/>
    <w:rsid w:val="001D50FA"/>
    <w:rsid w:val="001D5898"/>
    <w:rsid w:val="001D5BA0"/>
    <w:rsid w:val="001D7AB1"/>
    <w:rsid w:val="001E18BD"/>
    <w:rsid w:val="001E3C21"/>
    <w:rsid w:val="001E4B67"/>
    <w:rsid w:val="001E5253"/>
    <w:rsid w:val="001E67A7"/>
    <w:rsid w:val="001E7142"/>
    <w:rsid w:val="001E7F25"/>
    <w:rsid w:val="001F1D94"/>
    <w:rsid w:val="001F243A"/>
    <w:rsid w:val="001F4083"/>
    <w:rsid w:val="001F667E"/>
    <w:rsid w:val="0020247C"/>
    <w:rsid w:val="00202876"/>
    <w:rsid w:val="0020464D"/>
    <w:rsid w:val="00204662"/>
    <w:rsid w:val="0020468A"/>
    <w:rsid w:val="00207961"/>
    <w:rsid w:val="002104DE"/>
    <w:rsid w:val="002117AC"/>
    <w:rsid w:val="002124C1"/>
    <w:rsid w:val="00213517"/>
    <w:rsid w:val="00225770"/>
    <w:rsid w:val="00226056"/>
    <w:rsid w:val="0022606E"/>
    <w:rsid w:val="00226439"/>
    <w:rsid w:val="00226BB7"/>
    <w:rsid w:val="00227B51"/>
    <w:rsid w:val="00231C16"/>
    <w:rsid w:val="0023300F"/>
    <w:rsid w:val="00235629"/>
    <w:rsid w:val="00237A1E"/>
    <w:rsid w:val="00241583"/>
    <w:rsid w:val="00241D11"/>
    <w:rsid w:val="0024323F"/>
    <w:rsid w:val="00243321"/>
    <w:rsid w:val="00244D2C"/>
    <w:rsid w:val="00247C1F"/>
    <w:rsid w:val="00252FB5"/>
    <w:rsid w:val="00253643"/>
    <w:rsid w:val="002551E6"/>
    <w:rsid w:val="00262944"/>
    <w:rsid w:val="00265F90"/>
    <w:rsid w:val="00266541"/>
    <w:rsid w:val="0026663C"/>
    <w:rsid w:val="00267250"/>
    <w:rsid w:val="0027054B"/>
    <w:rsid w:val="00272C2A"/>
    <w:rsid w:val="002751B0"/>
    <w:rsid w:val="0027601F"/>
    <w:rsid w:val="002806ED"/>
    <w:rsid w:val="0028110C"/>
    <w:rsid w:val="0028111E"/>
    <w:rsid w:val="00281CC2"/>
    <w:rsid w:val="00282A41"/>
    <w:rsid w:val="00283A17"/>
    <w:rsid w:val="00286192"/>
    <w:rsid w:val="00287AB0"/>
    <w:rsid w:val="002934B9"/>
    <w:rsid w:val="00294088"/>
    <w:rsid w:val="0029420C"/>
    <w:rsid w:val="002948CF"/>
    <w:rsid w:val="00294EB7"/>
    <w:rsid w:val="00295045"/>
    <w:rsid w:val="002961EA"/>
    <w:rsid w:val="002962AE"/>
    <w:rsid w:val="00296444"/>
    <w:rsid w:val="002967A2"/>
    <w:rsid w:val="00297A5D"/>
    <w:rsid w:val="002A083B"/>
    <w:rsid w:val="002A3A40"/>
    <w:rsid w:val="002A754C"/>
    <w:rsid w:val="002B038A"/>
    <w:rsid w:val="002B0AF3"/>
    <w:rsid w:val="002B1154"/>
    <w:rsid w:val="002B17AD"/>
    <w:rsid w:val="002B2BC2"/>
    <w:rsid w:val="002B3081"/>
    <w:rsid w:val="002B4A89"/>
    <w:rsid w:val="002B5E4F"/>
    <w:rsid w:val="002B63CA"/>
    <w:rsid w:val="002B7BC5"/>
    <w:rsid w:val="002C2BC4"/>
    <w:rsid w:val="002C483B"/>
    <w:rsid w:val="002D74D7"/>
    <w:rsid w:val="002E3B3A"/>
    <w:rsid w:val="002E4E5F"/>
    <w:rsid w:val="002E769C"/>
    <w:rsid w:val="002E7A86"/>
    <w:rsid w:val="002F2974"/>
    <w:rsid w:val="002F2A11"/>
    <w:rsid w:val="002F4D91"/>
    <w:rsid w:val="002F5794"/>
    <w:rsid w:val="002F6267"/>
    <w:rsid w:val="002F6ECD"/>
    <w:rsid w:val="002F7E51"/>
    <w:rsid w:val="00301E33"/>
    <w:rsid w:val="003025FF"/>
    <w:rsid w:val="00302C9E"/>
    <w:rsid w:val="00303418"/>
    <w:rsid w:val="00303443"/>
    <w:rsid w:val="00305992"/>
    <w:rsid w:val="00310513"/>
    <w:rsid w:val="00311B53"/>
    <w:rsid w:val="00313CAF"/>
    <w:rsid w:val="00316AB5"/>
    <w:rsid w:val="00320F65"/>
    <w:rsid w:val="003227A8"/>
    <w:rsid w:val="00324B7B"/>
    <w:rsid w:val="00326E96"/>
    <w:rsid w:val="00334174"/>
    <w:rsid w:val="0033495D"/>
    <w:rsid w:val="0033684C"/>
    <w:rsid w:val="003401F5"/>
    <w:rsid w:val="003425A2"/>
    <w:rsid w:val="00343C65"/>
    <w:rsid w:val="003450DC"/>
    <w:rsid w:val="003451FC"/>
    <w:rsid w:val="00346586"/>
    <w:rsid w:val="00352EBF"/>
    <w:rsid w:val="00355893"/>
    <w:rsid w:val="0035656B"/>
    <w:rsid w:val="003721D6"/>
    <w:rsid w:val="00372812"/>
    <w:rsid w:val="00373281"/>
    <w:rsid w:val="003737B9"/>
    <w:rsid w:val="003752A9"/>
    <w:rsid w:val="00375ACA"/>
    <w:rsid w:val="003767B6"/>
    <w:rsid w:val="00377E86"/>
    <w:rsid w:val="00380818"/>
    <w:rsid w:val="003808AC"/>
    <w:rsid w:val="0038126E"/>
    <w:rsid w:val="00381DFD"/>
    <w:rsid w:val="003832AC"/>
    <w:rsid w:val="00383B37"/>
    <w:rsid w:val="00383D1B"/>
    <w:rsid w:val="00383FAB"/>
    <w:rsid w:val="00390996"/>
    <w:rsid w:val="003922A3"/>
    <w:rsid w:val="00392683"/>
    <w:rsid w:val="003948FC"/>
    <w:rsid w:val="003A202C"/>
    <w:rsid w:val="003A4343"/>
    <w:rsid w:val="003A499E"/>
    <w:rsid w:val="003A4C28"/>
    <w:rsid w:val="003A6805"/>
    <w:rsid w:val="003B2EE9"/>
    <w:rsid w:val="003B2F93"/>
    <w:rsid w:val="003B2FBD"/>
    <w:rsid w:val="003B4FD0"/>
    <w:rsid w:val="003B7716"/>
    <w:rsid w:val="003C2FF8"/>
    <w:rsid w:val="003C3838"/>
    <w:rsid w:val="003C5C98"/>
    <w:rsid w:val="003C63D1"/>
    <w:rsid w:val="003D030A"/>
    <w:rsid w:val="003D0917"/>
    <w:rsid w:val="003D2627"/>
    <w:rsid w:val="003D4C6B"/>
    <w:rsid w:val="003D53C6"/>
    <w:rsid w:val="003D5B3A"/>
    <w:rsid w:val="003D5D37"/>
    <w:rsid w:val="003D6700"/>
    <w:rsid w:val="003E244E"/>
    <w:rsid w:val="003E3249"/>
    <w:rsid w:val="003E3603"/>
    <w:rsid w:val="003E3970"/>
    <w:rsid w:val="003E74D5"/>
    <w:rsid w:val="003F67C4"/>
    <w:rsid w:val="00403190"/>
    <w:rsid w:val="00403579"/>
    <w:rsid w:val="0040518C"/>
    <w:rsid w:val="00410B22"/>
    <w:rsid w:val="004122F5"/>
    <w:rsid w:val="00414AF5"/>
    <w:rsid w:val="00416A72"/>
    <w:rsid w:val="00417D81"/>
    <w:rsid w:val="00422016"/>
    <w:rsid w:val="00422BB9"/>
    <w:rsid w:val="0042700D"/>
    <w:rsid w:val="00427285"/>
    <w:rsid w:val="00430105"/>
    <w:rsid w:val="00430BCE"/>
    <w:rsid w:val="00431EAB"/>
    <w:rsid w:val="00437CA4"/>
    <w:rsid w:val="00441A45"/>
    <w:rsid w:val="00444053"/>
    <w:rsid w:val="00444D5B"/>
    <w:rsid w:val="00445791"/>
    <w:rsid w:val="00456095"/>
    <w:rsid w:val="00456141"/>
    <w:rsid w:val="00457CA1"/>
    <w:rsid w:val="00460910"/>
    <w:rsid w:val="00462A47"/>
    <w:rsid w:val="00466715"/>
    <w:rsid w:val="00467AD0"/>
    <w:rsid w:val="00470F6A"/>
    <w:rsid w:val="00474137"/>
    <w:rsid w:val="004743E9"/>
    <w:rsid w:val="0047533D"/>
    <w:rsid w:val="004758A7"/>
    <w:rsid w:val="00477531"/>
    <w:rsid w:val="00481158"/>
    <w:rsid w:val="00481275"/>
    <w:rsid w:val="00481D99"/>
    <w:rsid w:val="004834F2"/>
    <w:rsid w:val="00483D10"/>
    <w:rsid w:val="004841FF"/>
    <w:rsid w:val="004878AB"/>
    <w:rsid w:val="00490600"/>
    <w:rsid w:val="004906E0"/>
    <w:rsid w:val="00493C1C"/>
    <w:rsid w:val="004944DE"/>
    <w:rsid w:val="00495057"/>
    <w:rsid w:val="00496EEE"/>
    <w:rsid w:val="004971CA"/>
    <w:rsid w:val="004A01AF"/>
    <w:rsid w:val="004A1243"/>
    <w:rsid w:val="004A168B"/>
    <w:rsid w:val="004A2A2C"/>
    <w:rsid w:val="004A2DB7"/>
    <w:rsid w:val="004A69AD"/>
    <w:rsid w:val="004A7FCD"/>
    <w:rsid w:val="004B3152"/>
    <w:rsid w:val="004B5811"/>
    <w:rsid w:val="004B59F6"/>
    <w:rsid w:val="004B7269"/>
    <w:rsid w:val="004C20D1"/>
    <w:rsid w:val="004C292E"/>
    <w:rsid w:val="004C36BE"/>
    <w:rsid w:val="004C45A1"/>
    <w:rsid w:val="004C55AA"/>
    <w:rsid w:val="004C76AD"/>
    <w:rsid w:val="004C7D5E"/>
    <w:rsid w:val="004D1EFB"/>
    <w:rsid w:val="004D2666"/>
    <w:rsid w:val="004D5A7E"/>
    <w:rsid w:val="004D6275"/>
    <w:rsid w:val="004E4050"/>
    <w:rsid w:val="004E7797"/>
    <w:rsid w:val="004F161A"/>
    <w:rsid w:val="004F5075"/>
    <w:rsid w:val="004F5B8A"/>
    <w:rsid w:val="004F66A1"/>
    <w:rsid w:val="004F674B"/>
    <w:rsid w:val="00500E32"/>
    <w:rsid w:val="0050112E"/>
    <w:rsid w:val="005023BD"/>
    <w:rsid w:val="00503070"/>
    <w:rsid w:val="0050521B"/>
    <w:rsid w:val="00514F53"/>
    <w:rsid w:val="00517EDB"/>
    <w:rsid w:val="00520883"/>
    <w:rsid w:val="00521053"/>
    <w:rsid w:val="005215DB"/>
    <w:rsid w:val="005254AC"/>
    <w:rsid w:val="00526555"/>
    <w:rsid w:val="005276DA"/>
    <w:rsid w:val="00527F34"/>
    <w:rsid w:val="00530B31"/>
    <w:rsid w:val="00537844"/>
    <w:rsid w:val="0054103D"/>
    <w:rsid w:val="0054167C"/>
    <w:rsid w:val="00541EF9"/>
    <w:rsid w:val="00542EB4"/>
    <w:rsid w:val="005450B1"/>
    <w:rsid w:val="00550757"/>
    <w:rsid w:val="00555021"/>
    <w:rsid w:val="00560FC7"/>
    <w:rsid w:val="00561782"/>
    <w:rsid w:val="00561C6E"/>
    <w:rsid w:val="00562731"/>
    <w:rsid w:val="00563421"/>
    <w:rsid w:val="00565271"/>
    <w:rsid w:val="00567A65"/>
    <w:rsid w:val="00573FC4"/>
    <w:rsid w:val="00574ADF"/>
    <w:rsid w:val="00574F51"/>
    <w:rsid w:val="00577234"/>
    <w:rsid w:val="00577480"/>
    <w:rsid w:val="0058081E"/>
    <w:rsid w:val="00581CC4"/>
    <w:rsid w:val="00583696"/>
    <w:rsid w:val="005849B0"/>
    <w:rsid w:val="005905E1"/>
    <w:rsid w:val="0059071E"/>
    <w:rsid w:val="005917D6"/>
    <w:rsid w:val="00595A0F"/>
    <w:rsid w:val="00596F7D"/>
    <w:rsid w:val="00597110"/>
    <w:rsid w:val="005A2559"/>
    <w:rsid w:val="005A351B"/>
    <w:rsid w:val="005A43F1"/>
    <w:rsid w:val="005A44DB"/>
    <w:rsid w:val="005A4D00"/>
    <w:rsid w:val="005B1D5D"/>
    <w:rsid w:val="005B3B48"/>
    <w:rsid w:val="005B56B4"/>
    <w:rsid w:val="005B574F"/>
    <w:rsid w:val="005B6D81"/>
    <w:rsid w:val="005C03E1"/>
    <w:rsid w:val="005C2C19"/>
    <w:rsid w:val="005C3DCF"/>
    <w:rsid w:val="005C3E8F"/>
    <w:rsid w:val="005C5543"/>
    <w:rsid w:val="005C5733"/>
    <w:rsid w:val="005C5F5B"/>
    <w:rsid w:val="005D09B0"/>
    <w:rsid w:val="005D11BF"/>
    <w:rsid w:val="005D1BD5"/>
    <w:rsid w:val="005D203D"/>
    <w:rsid w:val="005D293D"/>
    <w:rsid w:val="005E163B"/>
    <w:rsid w:val="005E3E57"/>
    <w:rsid w:val="005F06F0"/>
    <w:rsid w:val="005F2DE9"/>
    <w:rsid w:val="005F529B"/>
    <w:rsid w:val="005F567F"/>
    <w:rsid w:val="005F6EAE"/>
    <w:rsid w:val="006001AE"/>
    <w:rsid w:val="00603373"/>
    <w:rsid w:val="006035F1"/>
    <w:rsid w:val="00603982"/>
    <w:rsid w:val="00604585"/>
    <w:rsid w:val="006106C1"/>
    <w:rsid w:val="00612D67"/>
    <w:rsid w:val="00615190"/>
    <w:rsid w:val="00617DED"/>
    <w:rsid w:val="00620E92"/>
    <w:rsid w:val="0062247E"/>
    <w:rsid w:val="00622EDB"/>
    <w:rsid w:val="00624BD3"/>
    <w:rsid w:val="00625B6D"/>
    <w:rsid w:val="00625E6A"/>
    <w:rsid w:val="00630DC7"/>
    <w:rsid w:val="00634238"/>
    <w:rsid w:val="00635774"/>
    <w:rsid w:val="00642061"/>
    <w:rsid w:val="006433B9"/>
    <w:rsid w:val="0064384A"/>
    <w:rsid w:val="006466AC"/>
    <w:rsid w:val="00651772"/>
    <w:rsid w:val="00652FF2"/>
    <w:rsid w:val="006537CF"/>
    <w:rsid w:val="0065589D"/>
    <w:rsid w:val="00657206"/>
    <w:rsid w:val="006608DE"/>
    <w:rsid w:val="00660EAC"/>
    <w:rsid w:val="00662D57"/>
    <w:rsid w:val="006639C0"/>
    <w:rsid w:val="0066503A"/>
    <w:rsid w:val="00670866"/>
    <w:rsid w:val="00671620"/>
    <w:rsid w:val="00671E49"/>
    <w:rsid w:val="00672B6C"/>
    <w:rsid w:val="00673167"/>
    <w:rsid w:val="00673A79"/>
    <w:rsid w:val="00674D23"/>
    <w:rsid w:val="00675911"/>
    <w:rsid w:val="00677027"/>
    <w:rsid w:val="00681151"/>
    <w:rsid w:val="00681369"/>
    <w:rsid w:val="006824DC"/>
    <w:rsid w:val="00682632"/>
    <w:rsid w:val="00682EF1"/>
    <w:rsid w:val="00687D90"/>
    <w:rsid w:val="00690BE7"/>
    <w:rsid w:val="00693784"/>
    <w:rsid w:val="00694957"/>
    <w:rsid w:val="006952AB"/>
    <w:rsid w:val="006967BD"/>
    <w:rsid w:val="00697E44"/>
    <w:rsid w:val="006A0234"/>
    <w:rsid w:val="006A3C43"/>
    <w:rsid w:val="006A5459"/>
    <w:rsid w:val="006A5883"/>
    <w:rsid w:val="006A58EE"/>
    <w:rsid w:val="006A5A35"/>
    <w:rsid w:val="006A6C54"/>
    <w:rsid w:val="006B2FEC"/>
    <w:rsid w:val="006B3680"/>
    <w:rsid w:val="006B4809"/>
    <w:rsid w:val="006B60A6"/>
    <w:rsid w:val="006B7B1B"/>
    <w:rsid w:val="006C1BFF"/>
    <w:rsid w:val="006C3E79"/>
    <w:rsid w:val="006C4DCE"/>
    <w:rsid w:val="006C68D5"/>
    <w:rsid w:val="006C792B"/>
    <w:rsid w:val="006D02C6"/>
    <w:rsid w:val="006D05E1"/>
    <w:rsid w:val="006D0A89"/>
    <w:rsid w:val="006D1295"/>
    <w:rsid w:val="006D3A2C"/>
    <w:rsid w:val="006D4DF8"/>
    <w:rsid w:val="006D68B2"/>
    <w:rsid w:val="006D779F"/>
    <w:rsid w:val="006E0AE2"/>
    <w:rsid w:val="006E190D"/>
    <w:rsid w:val="006E355E"/>
    <w:rsid w:val="006E3EFC"/>
    <w:rsid w:val="006E45EE"/>
    <w:rsid w:val="006E5326"/>
    <w:rsid w:val="006E548B"/>
    <w:rsid w:val="006E625B"/>
    <w:rsid w:val="006F0007"/>
    <w:rsid w:val="006F2081"/>
    <w:rsid w:val="006F2537"/>
    <w:rsid w:val="006F2804"/>
    <w:rsid w:val="006F4C64"/>
    <w:rsid w:val="006F6F61"/>
    <w:rsid w:val="00700B8B"/>
    <w:rsid w:val="00701F34"/>
    <w:rsid w:val="0070228F"/>
    <w:rsid w:val="00706B87"/>
    <w:rsid w:val="0070791C"/>
    <w:rsid w:val="00710539"/>
    <w:rsid w:val="00710993"/>
    <w:rsid w:val="00711FAE"/>
    <w:rsid w:val="00712E1D"/>
    <w:rsid w:val="00714CE5"/>
    <w:rsid w:val="00715791"/>
    <w:rsid w:val="00715C6D"/>
    <w:rsid w:val="0071760A"/>
    <w:rsid w:val="00717E5F"/>
    <w:rsid w:val="00720DC8"/>
    <w:rsid w:val="00721509"/>
    <w:rsid w:val="00727086"/>
    <w:rsid w:val="00732238"/>
    <w:rsid w:val="0073226A"/>
    <w:rsid w:val="0073251A"/>
    <w:rsid w:val="00734EDA"/>
    <w:rsid w:val="007374D0"/>
    <w:rsid w:val="00744198"/>
    <w:rsid w:val="007508ED"/>
    <w:rsid w:val="0075133C"/>
    <w:rsid w:val="007523FE"/>
    <w:rsid w:val="0075251B"/>
    <w:rsid w:val="00753011"/>
    <w:rsid w:val="007533C1"/>
    <w:rsid w:val="0075770B"/>
    <w:rsid w:val="0075797F"/>
    <w:rsid w:val="0076092D"/>
    <w:rsid w:val="00761A42"/>
    <w:rsid w:val="00761AE1"/>
    <w:rsid w:val="007625F2"/>
    <w:rsid w:val="00762FFA"/>
    <w:rsid w:val="007637DA"/>
    <w:rsid w:val="00764518"/>
    <w:rsid w:val="00770699"/>
    <w:rsid w:val="007715FB"/>
    <w:rsid w:val="007723C3"/>
    <w:rsid w:val="00772807"/>
    <w:rsid w:val="00772A7D"/>
    <w:rsid w:val="00773E72"/>
    <w:rsid w:val="00774BAE"/>
    <w:rsid w:val="00777E66"/>
    <w:rsid w:val="00780EC0"/>
    <w:rsid w:val="007814E2"/>
    <w:rsid w:val="007818AC"/>
    <w:rsid w:val="00784AB8"/>
    <w:rsid w:val="0078776D"/>
    <w:rsid w:val="007902FD"/>
    <w:rsid w:val="0079409C"/>
    <w:rsid w:val="00796084"/>
    <w:rsid w:val="00797B2D"/>
    <w:rsid w:val="007A2F7F"/>
    <w:rsid w:val="007A3543"/>
    <w:rsid w:val="007A438E"/>
    <w:rsid w:val="007A5100"/>
    <w:rsid w:val="007A5972"/>
    <w:rsid w:val="007A7D58"/>
    <w:rsid w:val="007B00AB"/>
    <w:rsid w:val="007B0D82"/>
    <w:rsid w:val="007B5DEF"/>
    <w:rsid w:val="007B7B26"/>
    <w:rsid w:val="007C0364"/>
    <w:rsid w:val="007C213A"/>
    <w:rsid w:val="007C2812"/>
    <w:rsid w:val="007C64EF"/>
    <w:rsid w:val="007C7DC6"/>
    <w:rsid w:val="007D0976"/>
    <w:rsid w:val="007D2186"/>
    <w:rsid w:val="007D3A0D"/>
    <w:rsid w:val="007D434E"/>
    <w:rsid w:val="007D47EA"/>
    <w:rsid w:val="007D5907"/>
    <w:rsid w:val="007D5E96"/>
    <w:rsid w:val="007D69E7"/>
    <w:rsid w:val="007E14C7"/>
    <w:rsid w:val="007E1542"/>
    <w:rsid w:val="007E17BC"/>
    <w:rsid w:val="007E2153"/>
    <w:rsid w:val="007E3EED"/>
    <w:rsid w:val="007E638E"/>
    <w:rsid w:val="007E74D5"/>
    <w:rsid w:val="007F2137"/>
    <w:rsid w:val="007F2BA3"/>
    <w:rsid w:val="007F602D"/>
    <w:rsid w:val="007F7ADD"/>
    <w:rsid w:val="00801325"/>
    <w:rsid w:val="008022F4"/>
    <w:rsid w:val="0080494D"/>
    <w:rsid w:val="00806EA9"/>
    <w:rsid w:val="00807214"/>
    <w:rsid w:val="00810A5A"/>
    <w:rsid w:val="00811419"/>
    <w:rsid w:val="008138EF"/>
    <w:rsid w:val="00813BA5"/>
    <w:rsid w:val="00815622"/>
    <w:rsid w:val="00816AF8"/>
    <w:rsid w:val="008172A5"/>
    <w:rsid w:val="008206C1"/>
    <w:rsid w:val="008223B9"/>
    <w:rsid w:val="00824823"/>
    <w:rsid w:val="008265D6"/>
    <w:rsid w:val="008265F9"/>
    <w:rsid w:val="00826C02"/>
    <w:rsid w:val="00826FC7"/>
    <w:rsid w:val="0083060C"/>
    <w:rsid w:val="00830CF7"/>
    <w:rsid w:val="0083265A"/>
    <w:rsid w:val="00832946"/>
    <w:rsid w:val="00833415"/>
    <w:rsid w:val="00835F13"/>
    <w:rsid w:val="0083747A"/>
    <w:rsid w:val="0084045B"/>
    <w:rsid w:val="00844874"/>
    <w:rsid w:val="00845EBF"/>
    <w:rsid w:val="00846B2F"/>
    <w:rsid w:val="00847459"/>
    <w:rsid w:val="00847755"/>
    <w:rsid w:val="00850644"/>
    <w:rsid w:val="00850A4A"/>
    <w:rsid w:val="00851FB9"/>
    <w:rsid w:val="00853C62"/>
    <w:rsid w:val="00854983"/>
    <w:rsid w:val="00860799"/>
    <w:rsid w:val="0086092C"/>
    <w:rsid w:val="008621B6"/>
    <w:rsid w:val="00863E5A"/>
    <w:rsid w:val="0087087F"/>
    <w:rsid w:val="00871090"/>
    <w:rsid w:val="00871566"/>
    <w:rsid w:val="0087597C"/>
    <w:rsid w:val="008772E8"/>
    <w:rsid w:val="00877A6B"/>
    <w:rsid w:val="008808E7"/>
    <w:rsid w:val="008810E6"/>
    <w:rsid w:val="0088751C"/>
    <w:rsid w:val="00887CE1"/>
    <w:rsid w:val="00890161"/>
    <w:rsid w:val="008A23C4"/>
    <w:rsid w:val="008A26D6"/>
    <w:rsid w:val="008A2B02"/>
    <w:rsid w:val="008A2BE8"/>
    <w:rsid w:val="008A31E5"/>
    <w:rsid w:val="008A5EB0"/>
    <w:rsid w:val="008A6E15"/>
    <w:rsid w:val="008A7CE1"/>
    <w:rsid w:val="008B17F3"/>
    <w:rsid w:val="008B2231"/>
    <w:rsid w:val="008B22C7"/>
    <w:rsid w:val="008B4FC5"/>
    <w:rsid w:val="008B7C78"/>
    <w:rsid w:val="008D14BC"/>
    <w:rsid w:val="008D1A16"/>
    <w:rsid w:val="008D212B"/>
    <w:rsid w:val="008D3534"/>
    <w:rsid w:val="008D6F77"/>
    <w:rsid w:val="008D6F7C"/>
    <w:rsid w:val="008D7D59"/>
    <w:rsid w:val="008E41BF"/>
    <w:rsid w:val="008E4824"/>
    <w:rsid w:val="008E56CE"/>
    <w:rsid w:val="008E7013"/>
    <w:rsid w:val="008F0035"/>
    <w:rsid w:val="008F0666"/>
    <w:rsid w:val="008F0912"/>
    <w:rsid w:val="008F0B00"/>
    <w:rsid w:val="008F0BDC"/>
    <w:rsid w:val="008F10F8"/>
    <w:rsid w:val="008F1ED5"/>
    <w:rsid w:val="008F49EF"/>
    <w:rsid w:val="008F5449"/>
    <w:rsid w:val="008F6553"/>
    <w:rsid w:val="008F6796"/>
    <w:rsid w:val="008F7F47"/>
    <w:rsid w:val="00901ED1"/>
    <w:rsid w:val="009030B4"/>
    <w:rsid w:val="00903CF1"/>
    <w:rsid w:val="00903ED0"/>
    <w:rsid w:val="009042E7"/>
    <w:rsid w:val="009048A3"/>
    <w:rsid w:val="009068C6"/>
    <w:rsid w:val="00907A69"/>
    <w:rsid w:val="0091185C"/>
    <w:rsid w:val="00912F64"/>
    <w:rsid w:val="009150D3"/>
    <w:rsid w:val="00917BD2"/>
    <w:rsid w:val="00920FDB"/>
    <w:rsid w:val="00921AC6"/>
    <w:rsid w:val="009225F2"/>
    <w:rsid w:val="0092272D"/>
    <w:rsid w:val="00922E03"/>
    <w:rsid w:val="0092307C"/>
    <w:rsid w:val="0092361D"/>
    <w:rsid w:val="009300D8"/>
    <w:rsid w:val="00930883"/>
    <w:rsid w:val="009316C4"/>
    <w:rsid w:val="009335FA"/>
    <w:rsid w:val="00933F92"/>
    <w:rsid w:val="00935120"/>
    <w:rsid w:val="00936E5F"/>
    <w:rsid w:val="00936EFA"/>
    <w:rsid w:val="00943CA0"/>
    <w:rsid w:val="00943EA3"/>
    <w:rsid w:val="00944C94"/>
    <w:rsid w:val="00945261"/>
    <w:rsid w:val="0094748F"/>
    <w:rsid w:val="00951781"/>
    <w:rsid w:val="00951EDB"/>
    <w:rsid w:val="0095278A"/>
    <w:rsid w:val="00952FFD"/>
    <w:rsid w:val="009531B7"/>
    <w:rsid w:val="00956AB3"/>
    <w:rsid w:val="009577B5"/>
    <w:rsid w:val="00957CC1"/>
    <w:rsid w:val="00962759"/>
    <w:rsid w:val="00963241"/>
    <w:rsid w:val="00964518"/>
    <w:rsid w:val="00964601"/>
    <w:rsid w:val="009648CB"/>
    <w:rsid w:val="00965A0F"/>
    <w:rsid w:val="00965ACE"/>
    <w:rsid w:val="009660E3"/>
    <w:rsid w:val="00966BA3"/>
    <w:rsid w:val="0097120F"/>
    <w:rsid w:val="009727CA"/>
    <w:rsid w:val="00976CC5"/>
    <w:rsid w:val="00977BA3"/>
    <w:rsid w:val="009842A3"/>
    <w:rsid w:val="009845BC"/>
    <w:rsid w:val="00985F60"/>
    <w:rsid w:val="0099141B"/>
    <w:rsid w:val="00994097"/>
    <w:rsid w:val="00994A16"/>
    <w:rsid w:val="00994DE1"/>
    <w:rsid w:val="0099542E"/>
    <w:rsid w:val="00997229"/>
    <w:rsid w:val="009A3EC1"/>
    <w:rsid w:val="009A44E6"/>
    <w:rsid w:val="009A4969"/>
    <w:rsid w:val="009A52FC"/>
    <w:rsid w:val="009A5D15"/>
    <w:rsid w:val="009A5E72"/>
    <w:rsid w:val="009A6039"/>
    <w:rsid w:val="009B0270"/>
    <w:rsid w:val="009B49F2"/>
    <w:rsid w:val="009B5A0E"/>
    <w:rsid w:val="009B5C69"/>
    <w:rsid w:val="009B789D"/>
    <w:rsid w:val="009C050B"/>
    <w:rsid w:val="009C0B6D"/>
    <w:rsid w:val="009C1F04"/>
    <w:rsid w:val="009C224A"/>
    <w:rsid w:val="009C3968"/>
    <w:rsid w:val="009C6161"/>
    <w:rsid w:val="009C7A65"/>
    <w:rsid w:val="009D15B3"/>
    <w:rsid w:val="009D2BB6"/>
    <w:rsid w:val="009D489D"/>
    <w:rsid w:val="009D776D"/>
    <w:rsid w:val="009D7B90"/>
    <w:rsid w:val="009E09FE"/>
    <w:rsid w:val="009E0C79"/>
    <w:rsid w:val="009E320D"/>
    <w:rsid w:val="009F092C"/>
    <w:rsid w:val="009F61CF"/>
    <w:rsid w:val="009F723E"/>
    <w:rsid w:val="00A06908"/>
    <w:rsid w:val="00A07A2A"/>
    <w:rsid w:val="00A11216"/>
    <w:rsid w:val="00A14E4C"/>
    <w:rsid w:val="00A152D5"/>
    <w:rsid w:val="00A1615B"/>
    <w:rsid w:val="00A22B86"/>
    <w:rsid w:val="00A26BC8"/>
    <w:rsid w:val="00A32388"/>
    <w:rsid w:val="00A336EA"/>
    <w:rsid w:val="00A33EE4"/>
    <w:rsid w:val="00A420C4"/>
    <w:rsid w:val="00A44729"/>
    <w:rsid w:val="00A44781"/>
    <w:rsid w:val="00A467ED"/>
    <w:rsid w:val="00A47053"/>
    <w:rsid w:val="00A531F4"/>
    <w:rsid w:val="00A55677"/>
    <w:rsid w:val="00A57402"/>
    <w:rsid w:val="00A6029B"/>
    <w:rsid w:val="00A6368C"/>
    <w:rsid w:val="00A64FF1"/>
    <w:rsid w:val="00A701FF"/>
    <w:rsid w:val="00A70359"/>
    <w:rsid w:val="00A7100D"/>
    <w:rsid w:val="00A712C4"/>
    <w:rsid w:val="00A7275F"/>
    <w:rsid w:val="00A72772"/>
    <w:rsid w:val="00A86492"/>
    <w:rsid w:val="00A8737A"/>
    <w:rsid w:val="00A875B6"/>
    <w:rsid w:val="00A91313"/>
    <w:rsid w:val="00A9395B"/>
    <w:rsid w:val="00A95180"/>
    <w:rsid w:val="00A9655D"/>
    <w:rsid w:val="00AA3472"/>
    <w:rsid w:val="00AB0748"/>
    <w:rsid w:val="00AB634B"/>
    <w:rsid w:val="00AC0B8F"/>
    <w:rsid w:val="00AC0FAA"/>
    <w:rsid w:val="00AC1062"/>
    <w:rsid w:val="00AC2314"/>
    <w:rsid w:val="00AC238A"/>
    <w:rsid w:val="00AC2621"/>
    <w:rsid w:val="00AC5B7A"/>
    <w:rsid w:val="00AC714A"/>
    <w:rsid w:val="00AC774F"/>
    <w:rsid w:val="00AD0B33"/>
    <w:rsid w:val="00AD3CAB"/>
    <w:rsid w:val="00AD43AF"/>
    <w:rsid w:val="00AD5E08"/>
    <w:rsid w:val="00AD7D25"/>
    <w:rsid w:val="00AE04FD"/>
    <w:rsid w:val="00AE1264"/>
    <w:rsid w:val="00AE27EE"/>
    <w:rsid w:val="00AE372E"/>
    <w:rsid w:val="00AE489C"/>
    <w:rsid w:val="00AE5046"/>
    <w:rsid w:val="00AE5681"/>
    <w:rsid w:val="00AE60BF"/>
    <w:rsid w:val="00AF0AB4"/>
    <w:rsid w:val="00AF4216"/>
    <w:rsid w:val="00AF4A79"/>
    <w:rsid w:val="00AF4A82"/>
    <w:rsid w:val="00AF5B9C"/>
    <w:rsid w:val="00AF7C15"/>
    <w:rsid w:val="00B00884"/>
    <w:rsid w:val="00B06C1A"/>
    <w:rsid w:val="00B07929"/>
    <w:rsid w:val="00B104A7"/>
    <w:rsid w:val="00B11EB2"/>
    <w:rsid w:val="00B12704"/>
    <w:rsid w:val="00B13170"/>
    <w:rsid w:val="00B13BED"/>
    <w:rsid w:val="00B156B1"/>
    <w:rsid w:val="00B16050"/>
    <w:rsid w:val="00B175A7"/>
    <w:rsid w:val="00B17712"/>
    <w:rsid w:val="00B219BD"/>
    <w:rsid w:val="00B22426"/>
    <w:rsid w:val="00B24A19"/>
    <w:rsid w:val="00B27BCC"/>
    <w:rsid w:val="00B27D45"/>
    <w:rsid w:val="00B30234"/>
    <w:rsid w:val="00B302E0"/>
    <w:rsid w:val="00B3042E"/>
    <w:rsid w:val="00B401D4"/>
    <w:rsid w:val="00B40405"/>
    <w:rsid w:val="00B42043"/>
    <w:rsid w:val="00B43BF0"/>
    <w:rsid w:val="00B467D0"/>
    <w:rsid w:val="00B5282B"/>
    <w:rsid w:val="00B54E00"/>
    <w:rsid w:val="00B622F5"/>
    <w:rsid w:val="00B62CDB"/>
    <w:rsid w:val="00B7280D"/>
    <w:rsid w:val="00B738CF"/>
    <w:rsid w:val="00B73CA9"/>
    <w:rsid w:val="00B7582E"/>
    <w:rsid w:val="00B7596C"/>
    <w:rsid w:val="00B769FB"/>
    <w:rsid w:val="00B76D6C"/>
    <w:rsid w:val="00B826CC"/>
    <w:rsid w:val="00B842A7"/>
    <w:rsid w:val="00B847E5"/>
    <w:rsid w:val="00B848F5"/>
    <w:rsid w:val="00B87139"/>
    <w:rsid w:val="00B91FBD"/>
    <w:rsid w:val="00B9319F"/>
    <w:rsid w:val="00B9506A"/>
    <w:rsid w:val="00B95CF4"/>
    <w:rsid w:val="00B97653"/>
    <w:rsid w:val="00B978DD"/>
    <w:rsid w:val="00BA01B0"/>
    <w:rsid w:val="00BA0668"/>
    <w:rsid w:val="00BA2AA8"/>
    <w:rsid w:val="00BB0952"/>
    <w:rsid w:val="00BB14BD"/>
    <w:rsid w:val="00BB2C39"/>
    <w:rsid w:val="00BB3BB3"/>
    <w:rsid w:val="00BB5075"/>
    <w:rsid w:val="00BB6509"/>
    <w:rsid w:val="00BB69CA"/>
    <w:rsid w:val="00BB7AA0"/>
    <w:rsid w:val="00BC100C"/>
    <w:rsid w:val="00BC4712"/>
    <w:rsid w:val="00BC476E"/>
    <w:rsid w:val="00BC47E1"/>
    <w:rsid w:val="00BC558B"/>
    <w:rsid w:val="00BC6BE5"/>
    <w:rsid w:val="00BC6C09"/>
    <w:rsid w:val="00BC76CD"/>
    <w:rsid w:val="00BD13C5"/>
    <w:rsid w:val="00BD1978"/>
    <w:rsid w:val="00BD240D"/>
    <w:rsid w:val="00BD3548"/>
    <w:rsid w:val="00BE1BF4"/>
    <w:rsid w:val="00BE5226"/>
    <w:rsid w:val="00BF071A"/>
    <w:rsid w:val="00BF10FC"/>
    <w:rsid w:val="00BF19F8"/>
    <w:rsid w:val="00BF2BE6"/>
    <w:rsid w:val="00BF2EEB"/>
    <w:rsid w:val="00BF3CD2"/>
    <w:rsid w:val="00BF6104"/>
    <w:rsid w:val="00BF6CDB"/>
    <w:rsid w:val="00C00074"/>
    <w:rsid w:val="00C01795"/>
    <w:rsid w:val="00C017F7"/>
    <w:rsid w:val="00C05980"/>
    <w:rsid w:val="00C06C3A"/>
    <w:rsid w:val="00C07DE2"/>
    <w:rsid w:val="00C227E0"/>
    <w:rsid w:val="00C23427"/>
    <w:rsid w:val="00C24316"/>
    <w:rsid w:val="00C27BE8"/>
    <w:rsid w:val="00C303AA"/>
    <w:rsid w:val="00C33714"/>
    <w:rsid w:val="00C3502D"/>
    <w:rsid w:val="00C35C4D"/>
    <w:rsid w:val="00C362FA"/>
    <w:rsid w:val="00C3707C"/>
    <w:rsid w:val="00C37661"/>
    <w:rsid w:val="00C4179A"/>
    <w:rsid w:val="00C419A1"/>
    <w:rsid w:val="00C42C0E"/>
    <w:rsid w:val="00C42E8C"/>
    <w:rsid w:val="00C4757B"/>
    <w:rsid w:val="00C47E69"/>
    <w:rsid w:val="00C5062E"/>
    <w:rsid w:val="00C54D8E"/>
    <w:rsid w:val="00C60604"/>
    <w:rsid w:val="00C62686"/>
    <w:rsid w:val="00C628A3"/>
    <w:rsid w:val="00C62C39"/>
    <w:rsid w:val="00C63670"/>
    <w:rsid w:val="00C6378B"/>
    <w:rsid w:val="00C65031"/>
    <w:rsid w:val="00C70B65"/>
    <w:rsid w:val="00C70CB9"/>
    <w:rsid w:val="00C74DDB"/>
    <w:rsid w:val="00C74F7F"/>
    <w:rsid w:val="00C77CEE"/>
    <w:rsid w:val="00C77E8A"/>
    <w:rsid w:val="00C8086F"/>
    <w:rsid w:val="00C81BC8"/>
    <w:rsid w:val="00C82D63"/>
    <w:rsid w:val="00C842C4"/>
    <w:rsid w:val="00C85331"/>
    <w:rsid w:val="00C90439"/>
    <w:rsid w:val="00C90FB5"/>
    <w:rsid w:val="00C91A49"/>
    <w:rsid w:val="00C9618A"/>
    <w:rsid w:val="00C96936"/>
    <w:rsid w:val="00CA01F4"/>
    <w:rsid w:val="00CA0FC2"/>
    <w:rsid w:val="00CA1DA4"/>
    <w:rsid w:val="00CA24F8"/>
    <w:rsid w:val="00CA250A"/>
    <w:rsid w:val="00CA35B0"/>
    <w:rsid w:val="00CA3750"/>
    <w:rsid w:val="00CA3AA2"/>
    <w:rsid w:val="00CA4E87"/>
    <w:rsid w:val="00CA63C1"/>
    <w:rsid w:val="00CB38B1"/>
    <w:rsid w:val="00CB5F80"/>
    <w:rsid w:val="00CB767E"/>
    <w:rsid w:val="00CC7031"/>
    <w:rsid w:val="00CC7F0E"/>
    <w:rsid w:val="00CD0309"/>
    <w:rsid w:val="00CD07A4"/>
    <w:rsid w:val="00CD1B53"/>
    <w:rsid w:val="00CD3033"/>
    <w:rsid w:val="00CD4D6D"/>
    <w:rsid w:val="00CD5669"/>
    <w:rsid w:val="00CD6A08"/>
    <w:rsid w:val="00CD75A8"/>
    <w:rsid w:val="00CE0655"/>
    <w:rsid w:val="00CE1F51"/>
    <w:rsid w:val="00CE2B59"/>
    <w:rsid w:val="00CE4BBE"/>
    <w:rsid w:val="00CE5150"/>
    <w:rsid w:val="00CE52B0"/>
    <w:rsid w:val="00CE7337"/>
    <w:rsid w:val="00CF4318"/>
    <w:rsid w:val="00CF73DB"/>
    <w:rsid w:val="00CF7736"/>
    <w:rsid w:val="00D021F4"/>
    <w:rsid w:val="00D03890"/>
    <w:rsid w:val="00D03A06"/>
    <w:rsid w:val="00D03C79"/>
    <w:rsid w:val="00D04351"/>
    <w:rsid w:val="00D11F55"/>
    <w:rsid w:val="00D146C5"/>
    <w:rsid w:val="00D14B84"/>
    <w:rsid w:val="00D154BB"/>
    <w:rsid w:val="00D209B8"/>
    <w:rsid w:val="00D20F49"/>
    <w:rsid w:val="00D27784"/>
    <w:rsid w:val="00D40479"/>
    <w:rsid w:val="00D42DE5"/>
    <w:rsid w:val="00D4345C"/>
    <w:rsid w:val="00D43658"/>
    <w:rsid w:val="00D43CA4"/>
    <w:rsid w:val="00D45A03"/>
    <w:rsid w:val="00D51A7A"/>
    <w:rsid w:val="00D54161"/>
    <w:rsid w:val="00D54435"/>
    <w:rsid w:val="00D550BA"/>
    <w:rsid w:val="00D566AB"/>
    <w:rsid w:val="00D5681D"/>
    <w:rsid w:val="00D570C7"/>
    <w:rsid w:val="00D6391D"/>
    <w:rsid w:val="00D65053"/>
    <w:rsid w:val="00D7038C"/>
    <w:rsid w:val="00D730A3"/>
    <w:rsid w:val="00D7367C"/>
    <w:rsid w:val="00D73EBB"/>
    <w:rsid w:val="00D74936"/>
    <w:rsid w:val="00D7693F"/>
    <w:rsid w:val="00D76F3A"/>
    <w:rsid w:val="00D7767F"/>
    <w:rsid w:val="00D858A1"/>
    <w:rsid w:val="00D85B14"/>
    <w:rsid w:val="00D86BFA"/>
    <w:rsid w:val="00D91F6E"/>
    <w:rsid w:val="00D953E5"/>
    <w:rsid w:val="00D9545E"/>
    <w:rsid w:val="00D95816"/>
    <w:rsid w:val="00D97C90"/>
    <w:rsid w:val="00DA1D66"/>
    <w:rsid w:val="00DA3712"/>
    <w:rsid w:val="00DA3EAA"/>
    <w:rsid w:val="00DA5C0A"/>
    <w:rsid w:val="00DB328D"/>
    <w:rsid w:val="00DB3E2F"/>
    <w:rsid w:val="00DB4F12"/>
    <w:rsid w:val="00DC09EF"/>
    <w:rsid w:val="00DC3B35"/>
    <w:rsid w:val="00DC3F57"/>
    <w:rsid w:val="00DC5B47"/>
    <w:rsid w:val="00DC6AC3"/>
    <w:rsid w:val="00DD215B"/>
    <w:rsid w:val="00DD2572"/>
    <w:rsid w:val="00DD4FFE"/>
    <w:rsid w:val="00DD629E"/>
    <w:rsid w:val="00DD6B10"/>
    <w:rsid w:val="00DE384F"/>
    <w:rsid w:val="00DE72D3"/>
    <w:rsid w:val="00DF10F8"/>
    <w:rsid w:val="00DF1244"/>
    <w:rsid w:val="00DF232A"/>
    <w:rsid w:val="00DF40E1"/>
    <w:rsid w:val="00DF7021"/>
    <w:rsid w:val="00E054B2"/>
    <w:rsid w:val="00E07E2E"/>
    <w:rsid w:val="00E10C51"/>
    <w:rsid w:val="00E10D38"/>
    <w:rsid w:val="00E1367A"/>
    <w:rsid w:val="00E14EC6"/>
    <w:rsid w:val="00E15156"/>
    <w:rsid w:val="00E15298"/>
    <w:rsid w:val="00E1545F"/>
    <w:rsid w:val="00E2207D"/>
    <w:rsid w:val="00E233C0"/>
    <w:rsid w:val="00E26427"/>
    <w:rsid w:val="00E279A0"/>
    <w:rsid w:val="00E27DBB"/>
    <w:rsid w:val="00E30755"/>
    <w:rsid w:val="00E34162"/>
    <w:rsid w:val="00E34622"/>
    <w:rsid w:val="00E34FF5"/>
    <w:rsid w:val="00E352AD"/>
    <w:rsid w:val="00E36306"/>
    <w:rsid w:val="00E36CD2"/>
    <w:rsid w:val="00E406A2"/>
    <w:rsid w:val="00E43285"/>
    <w:rsid w:val="00E4485A"/>
    <w:rsid w:val="00E45346"/>
    <w:rsid w:val="00E45C46"/>
    <w:rsid w:val="00E461C3"/>
    <w:rsid w:val="00E46A9A"/>
    <w:rsid w:val="00E5169C"/>
    <w:rsid w:val="00E52A26"/>
    <w:rsid w:val="00E5326A"/>
    <w:rsid w:val="00E56963"/>
    <w:rsid w:val="00E56FD7"/>
    <w:rsid w:val="00E60754"/>
    <w:rsid w:val="00E61422"/>
    <w:rsid w:val="00E623FD"/>
    <w:rsid w:val="00E63624"/>
    <w:rsid w:val="00E645B0"/>
    <w:rsid w:val="00E6792E"/>
    <w:rsid w:val="00E67FD9"/>
    <w:rsid w:val="00E707A0"/>
    <w:rsid w:val="00E7099B"/>
    <w:rsid w:val="00E77DA8"/>
    <w:rsid w:val="00E81D4F"/>
    <w:rsid w:val="00E820EB"/>
    <w:rsid w:val="00E856ED"/>
    <w:rsid w:val="00E85A87"/>
    <w:rsid w:val="00E90756"/>
    <w:rsid w:val="00E90EE5"/>
    <w:rsid w:val="00E92B16"/>
    <w:rsid w:val="00E93327"/>
    <w:rsid w:val="00E93F2B"/>
    <w:rsid w:val="00E9424A"/>
    <w:rsid w:val="00E948D8"/>
    <w:rsid w:val="00E94D5E"/>
    <w:rsid w:val="00E97D4F"/>
    <w:rsid w:val="00EA22A4"/>
    <w:rsid w:val="00EA3AF3"/>
    <w:rsid w:val="00EA4F6D"/>
    <w:rsid w:val="00EA5837"/>
    <w:rsid w:val="00EA6AEB"/>
    <w:rsid w:val="00EA74AF"/>
    <w:rsid w:val="00EA7988"/>
    <w:rsid w:val="00EB785B"/>
    <w:rsid w:val="00EB7E0C"/>
    <w:rsid w:val="00EB7EC2"/>
    <w:rsid w:val="00EC6895"/>
    <w:rsid w:val="00EC6D47"/>
    <w:rsid w:val="00EC73C7"/>
    <w:rsid w:val="00ED2329"/>
    <w:rsid w:val="00ED4B1D"/>
    <w:rsid w:val="00ED7EBF"/>
    <w:rsid w:val="00EE217E"/>
    <w:rsid w:val="00EE2FFA"/>
    <w:rsid w:val="00EE3C05"/>
    <w:rsid w:val="00EE6451"/>
    <w:rsid w:val="00EF0567"/>
    <w:rsid w:val="00EF0DB4"/>
    <w:rsid w:val="00EF197F"/>
    <w:rsid w:val="00EF25CD"/>
    <w:rsid w:val="00EF3E92"/>
    <w:rsid w:val="00EF62E9"/>
    <w:rsid w:val="00EF66FF"/>
    <w:rsid w:val="00EF67B5"/>
    <w:rsid w:val="00EF74F7"/>
    <w:rsid w:val="00F000D6"/>
    <w:rsid w:val="00F06419"/>
    <w:rsid w:val="00F06DAA"/>
    <w:rsid w:val="00F07205"/>
    <w:rsid w:val="00F11CE7"/>
    <w:rsid w:val="00F126E6"/>
    <w:rsid w:val="00F12E49"/>
    <w:rsid w:val="00F13C75"/>
    <w:rsid w:val="00F15C08"/>
    <w:rsid w:val="00F17741"/>
    <w:rsid w:val="00F21874"/>
    <w:rsid w:val="00F220D5"/>
    <w:rsid w:val="00F22B19"/>
    <w:rsid w:val="00F23BC1"/>
    <w:rsid w:val="00F25669"/>
    <w:rsid w:val="00F345F0"/>
    <w:rsid w:val="00F34689"/>
    <w:rsid w:val="00F3603A"/>
    <w:rsid w:val="00F37D2D"/>
    <w:rsid w:val="00F40EDE"/>
    <w:rsid w:val="00F42FD9"/>
    <w:rsid w:val="00F46A30"/>
    <w:rsid w:val="00F47D3F"/>
    <w:rsid w:val="00F515EE"/>
    <w:rsid w:val="00F52664"/>
    <w:rsid w:val="00F531A8"/>
    <w:rsid w:val="00F5778E"/>
    <w:rsid w:val="00F57C0C"/>
    <w:rsid w:val="00F60EC1"/>
    <w:rsid w:val="00F61F1D"/>
    <w:rsid w:val="00F622C8"/>
    <w:rsid w:val="00F64B06"/>
    <w:rsid w:val="00F6692C"/>
    <w:rsid w:val="00F7286F"/>
    <w:rsid w:val="00F73F7F"/>
    <w:rsid w:val="00F74F72"/>
    <w:rsid w:val="00F74FA5"/>
    <w:rsid w:val="00F76122"/>
    <w:rsid w:val="00F81B64"/>
    <w:rsid w:val="00F837B4"/>
    <w:rsid w:val="00F83FA4"/>
    <w:rsid w:val="00F86816"/>
    <w:rsid w:val="00F86E09"/>
    <w:rsid w:val="00F87F71"/>
    <w:rsid w:val="00F90423"/>
    <w:rsid w:val="00F93AA0"/>
    <w:rsid w:val="00F9472C"/>
    <w:rsid w:val="00F95286"/>
    <w:rsid w:val="00FA22CD"/>
    <w:rsid w:val="00FA27C7"/>
    <w:rsid w:val="00FA2E6E"/>
    <w:rsid w:val="00FA5648"/>
    <w:rsid w:val="00FA5A50"/>
    <w:rsid w:val="00FA6C7C"/>
    <w:rsid w:val="00FA7373"/>
    <w:rsid w:val="00FB2B1A"/>
    <w:rsid w:val="00FB322F"/>
    <w:rsid w:val="00FB5C26"/>
    <w:rsid w:val="00FC21E5"/>
    <w:rsid w:val="00FC55FE"/>
    <w:rsid w:val="00FC626A"/>
    <w:rsid w:val="00FC747C"/>
    <w:rsid w:val="00FD0ECA"/>
    <w:rsid w:val="00FD3565"/>
    <w:rsid w:val="00FE0EC1"/>
    <w:rsid w:val="00FE0EE6"/>
    <w:rsid w:val="00FE0F8E"/>
    <w:rsid w:val="00FE5658"/>
    <w:rsid w:val="00FE74ED"/>
    <w:rsid w:val="00FF1F57"/>
    <w:rsid w:val="00FF2687"/>
    <w:rsid w:val="00FF32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2E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4E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A44E6"/>
  </w:style>
  <w:style w:type="character" w:customStyle="1" w:styleId="FootnoteTextChar">
    <w:name w:val="Footnote Text Char"/>
    <w:basedOn w:val="DefaultParagraphFont"/>
    <w:link w:val="FootnoteText"/>
    <w:uiPriority w:val="99"/>
    <w:rsid w:val="009A44E6"/>
    <w:rPr>
      <w:rFonts w:ascii="Times New Roman" w:hAnsi="Times New Roman"/>
    </w:rPr>
  </w:style>
  <w:style w:type="character" w:styleId="FootnoteReference">
    <w:name w:val="footnote reference"/>
    <w:basedOn w:val="DefaultParagraphFont"/>
    <w:uiPriority w:val="99"/>
    <w:unhideWhenUsed/>
    <w:rsid w:val="009A44E6"/>
    <w:rPr>
      <w:vertAlign w:val="superscript"/>
    </w:rPr>
  </w:style>
  <w:style w:type="paragraph" w:styleId="Header">
    <w:name w:val="header"/>
    <w:basedOn w:val="Normal"/>
    <w:link w:val="HeaderChar"/>
    <w:uiPriority w:val="99"/>
    <w:unhideWhenUsed/>
    <w:rsid w:val="00020C7F"/>
    <w:pPr>
      <w:tabs>
        <w:tab w:val="center" w:pos="4320"/>
        <w:tab w:val="right" w:pos="8640"/>
      </w:tabs>
    </w:pPr>
  </w:style>
  <w:style w:type="character" w:customStyle="1" w:styleId="HeaderChar">
    <w:name w:val="Header Char"/>
    <w:basedOn w:val="DefaultParagraphFont"/>
    <w:link w:val="Header"/>
    <w:uiPriority w:val="99"/>
    <w:rsid w:val="00020C7F"/>
    <w:rPr>
      <w:rFonts w:ascii="Times New Roman" w:hAnsi="Times New Roman"/>
    </w:rPr>
  </w:style>
  <w:style w:type="character" w:styleId="PageNumber">
    <w:name w:val="page number"/>
    <w:basedOn w:val="DefaultParagraphFont"/>
    <w:uiPriority w:val="99"/>
    <w:semiHidden/>
    <w:unhideWhenUsed/>
    <w:rsid w:val="00020C7F"/>
  </w:style>
  <w:style w:type="paragraph" w:styleId="ListParagraph">
    <w:name w:val="List Paragraph"/>
    <w:basedOn w:val="Normal"/>
    <w:uiPriority w:val="34"/>
    <w:qFormat/>
    <w:rsid w:val="00B842A7"/>
    <w:pPr>
      <w:ind w:left="720"/>
      <w:contextualSpacing/>
    </w:pPr>
  </w:style>
  <w:style w:type="paragraph" w:styleId="BalloonText">
    <w:name w:val="Balloon Text"/>
    <w:basedOn w:val="Normal"/>
    <w:link w:val="BalloonTextChar"/>
    <w:uiPriority w:val="99"/>
    <w:semiHidden/>
    <w:unhideWhenUsed/>
    <w:rsid w:val="00162D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2DED"/>
    <w:rPr>
      <w:rFonts w:ascii="Lucida Grande" w:hAnsi="Lucida Grande" w:cs="Lucida Grande"/>
      <w:sz w:val="18"/>
      <w:szCs w:val="18"/>
    </w:rPr>
  </w:style>
  <w:style w:type="character" w:styleId="CommentReference">
    <w:name w:val="annotation reference"/>
    <w:basedOn w:val="DefaultParagraphFont"/>
    <w:uiPriority w:val="99"/>
    <w:semiHidden/>
    <w:unhideWhenUsed/>
    <w:rsid w:val="0042700D"/>
    <w:rPr>
      <w:sz w:val="18"/>
      <w:szCs w:val="18"/>
    </w:rPr>
  </w:style>
  <w:style w:type="paragraph" w:styleId="CommentText">
    <w:name w:val="annotation text"/>
    <w:basedOn w:val="Normal"/>
    <w:link w:val="CommentTextChar"/>
    <w:uiPriority w:val="99"/>
    <w:semiHidden/>
    <w:unhideWhenUsed/>
    <w:rsid w:val="0042700D"/>
  </w:style>
  <w:style w:type="character" w:customStyle="1" w:styleId="CommentTextChar">
    <w:name w:val="Comment Text Char"/>
    <w:basedOn w:val="DefaultParagraphFont"/>
    <w:link w:val="CommentText"/>
    <w:uiPriority w:val="99"/>
    <w:semiHidden/>
    <w:rsid w:val="0042700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2700D"/>
    <w:rPr>
      <w:b/>
      <w:bCs/>
      <w:sz w:val="20"/>
      <w:szCs w:val="20"/>
    </w:rPr>
  </w:style>
  <w:style w:type="character" w:customStyle="1" w:styleId="CommentSubjectChar">
    <w:name w:val="Comment Subject Char"/>
    <w:basedOn w:val="CommentTextChar"/>
    <w:link w:val="CommentSubject"/>
    <w:uiPriority w:val="99"/>
    <w:semiHidden/>
    <w:rsid w:val="0042700D"/>
    <w:rPr>
      <w:rFonts w:ascii="Times New Roman" w:hAnsi="Times New Roman"/>
      <w:b/>
      <w:bCs/>
      <w:sz w:val="20"/>
      <w:szCs w:val="20"/>
    </w:rPr>
  </w:style>
  <w:style w:type="character" w:customStyle="1" w:styleId="citation">
    <w:name w:val="citation"/>
    <w:basedOn w:val="DefaultParagraphFont"/>
    <w:rsid w:val="00013021"/>
  </w:style>
  <w:style w:type="character" w:styleId="Hyperlink">
    <w:name w:val="Hyperlink"/>
    <w:basedOn w:val="DefaultParagraphFont"/>
    <w:uiPriority w:val="99"/>
    <w:semiHidden/>
    <w:unhideWhenUsed/>
    <w:rsid w:val="00013021"/>
    <w:rPr>
      <w:color w:val="0000FF"/>
      <w:u w:val="single"/>
    </w:rPr>
  </w:style>
  <w:style w:type="character" w:customStyle="1" w:styleId="name">
    <w:name w:val="name"/>
    <w:basedOn w:val="DefaultParagraphFont"/>
    <w:rsid w:val="00013021"/>
  </w:style>
  <w:style w:type="character" w:customStyle="1" w:styleId="apple-converted-space">
    <w:name w:val="apple-converted-space"/>
    <w:basedOn w:val="DefaultParagraphFont"/>
    <w:rsid w:val="00013021"/>
  </w:style>
  <w:style w:type="character" w:customStyle="1" w:styleId="articletitle">
    <w:name w:val="articletitle"/>
    <w:basedOn w:val="DefaultParagraphFont"/>
    <w:rsid w:val="00013021"/>
  </w:style>
  <w:style w:type="character" w:customStyle="1" w:styleId="hi">
    <w:name w:val="hi"/>
    <w:basedOn w:val="DefaultParagraphFont"/>
    <w:rsid w:val="00013021"/>
  </w:style>
  <w:style w:type="character" w:customStyle="1" w:styleId="pubinfo">
    <w:name w:val="pubinfo"/>
    <w:basedOn w:val="DefaultParagraphFont"/>
    <w:rsid w:val="00013021"/>
  </w:style>
  <w:style w:type="character" w:styleId="Emphasis">
    <w:name w:val="Emphasis"/>
    <w:basedOn w:val="DefaultParagraphFont"/>
    <w:uiPriority w:val="20"/>
    <w:qFormat/>
    <w:rsid w:val="00013021"/>
    <w:rPr>
      <w:i/>
      <w:iCs/>
    </w:rPr>
  </w:style>
  <w:style w:type="character" w:customStyle="1" w:styleId="relevance">
    <w:name w:val="relevance"/>
    <w:basedOn w:val="DefaultParagraphFont"/>
    <w:rsid w:val="00013021"/>
  </w:style>
  <w:style w:type="character" w:customStyle="1" w:styleId="navtext">
    <w:name w:val="navtext"/>
    <w:basedOn w:val="DefaultParagraphFont"/>
    <w:rsid w:val="00FD3565"/>
  </w:style>
  <w:style w:type="paragraph" w:customStyle="1" w:styleId="References">
    <w:name w:val="References"/>
    <w:basedOn w:val="Normal"/>
    <w:rsid w:val="00FA5648"/>
    <w:pPr>
      <w:keepLines/>
      <w:spacing w:line="480" w:lineRule="auto"/>
      <w:ind w:left="720" w:hanging="720"/>
    </w:pPr>
    <w:rPr>
      <w:rFonts w:eastAsia="ＭＳ 明朝" w:cs="Times New Roman"/>
    </w:rPr>
  </w:style>
  <w:style w:type="character" w:customStyle="1" w:styleId="style4">
    <w:name w:val="style_4"/>
    <w:basedOn w:val="DefaultParagraphFont"/>
    <w:rsid w:val="00CA63C1"/>
  </w:style>
  <w:style w:type="character" w:styleId="FollowedHyperlink">
    <w:name w:val="FollowedHyperlink"/>
    <w:basedOn w:val="DefaultParagraphFont"/>
    <w:uiPriority w:val="99"/>
    <w:semiHidden/>
    <w:unhideWhenUsed/>
    <w:rsid w:val="00CA63C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4E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A44E6"/>
  </w:style>
  <w:style w:type="character" w:customStyle="1" w:styleId="FootnoteTextChar">
    <w:name w:val="Footnote Text Char"/>
    <w:basedOn w:val="DefaultParagraphFont"/>
    <w:link w:val="FootnoteText"/>
    <w:uiPriority w:val="99"/>
    <w:rsid w:val="009A44E6"/>
    <w:rPr>
      <w:rFonts w:ascii="Times New Roman" w:hAnsi="Times New Roman"/>
    </w:rPr>
  </w:style>
  <w:style w:type="character" w:styleId="FootnoteReference">
    <w:name w:val="footnote reference"/>
    <w:basedOn w:val="DefaultParagraphFont"/>
    <w:uiPriority w:val="99"/>
    <w:unhideWhenUsed/>
    <w:rsid w:val="009A44E6"/>
    <w:rPr>
      <w:vertAlign w:val="superscript"/>
    </w:rPr>
  </w:style>
  <w:style w:type="paragraph" w:styleId="Header">
    <w:name w:val="header"/>
    <w:basedOn w:val="Normal"/>
    <w:link w:val="HeaderChar"/>
    <w:uiPriority w:val="99"/>
    <w:unhideWhenUsed/>
    <w:rsid w:val="00020C7F"/>
    <w:pPr>
      <w:tabs>
        <w:tab w:val="center" w:pos="4320"/>
        <w:tab w:val="right" w:pos="8640"/>
      </w:tabs>
    </w:pPr>
  </w:style>
  <w:style w:type="character" w:customStyle="1" w:styleId="HeaderChar">
    <w:name w:val="Header Char"/>
    <w:basedOn w:val="DefaultParagraphFont"/>
    <w:link w:val="Header"/>
    <w:uiPriority w:val="99"/>
    <w:rsid w:val="00020C7F"/>
    <w:rPr>
      <w:rFonts w:ascii="Times New Roman" w:hAnsi="Times New Roman"/>
    </w:rPr>
  </w:style>
  <w:style w:type="character" w:styleId="PageNumber">
    <w:name w:val="page number"/>
    <w:basedOn w:val="DefaultParagraphFont"/>
    <w:uiPriority w:val="99"/>
    <w:semiHidden/>
    <w:unhideWhenUsed/>
    <w:rsid w:val="00020C7F"/>
  </w:style>
  <w:style w:type="paragraph" w:styleId="ListParagraph">
    <w:name w:val="List Paragraph"/>
    <w:basedOn w:val="Normal"/>
    <w:uiPriority w:val="34"/>
    <w:qFormat/>
    <w:rsid w:val="00B842A7"/>
    <w:pPr>
      <w:ind w:left="720"/>
      <w:contextualSpacing/>
    </w:pPr>
  </w:style>
  <w:style w:type="paragraph" w:styleId="BalloonText">
    <w:name w:val="Balloon Text"/>
    <w:basedOn w:val="Normal"/>
    <w:link w:val="BalloonTextChar"/>
    <w:uiPriority w:val="99"/>
    <w:semiHidden/>
    <w:unhideWhenUsed/>
    <w:rsid w:val="00162D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2DED"/>
    <w:rPr>
      <w:rFonts w:ascii="Lucida Grande" w:hAnsi="Lucida Grande" w:cs="Lucida Grande"/>
      <w:sz w:val="18"/>
      <w:szCs w:val="18"/>
    </w:rPr>
  </w:style>
  <w:style w:type="character" w:styleId="CommentReference">
    <w:name w:val="annotation reference"/>
    <w:basedOn w:val="DefaultParagraphFont"/>
    <w:uiPriority w:val="99"/>
    <w:semiHidden/>
    <w:unhideWhenUsed/>
    <w:rsid w:val="0042700D"/>
    <w:rPr>
      <w:sz w:val="18"/>
      <w:szCs w:val="18"/>
    </w:rPr>
  </w:style>
  <w:style w:type="paragraph" w:styleId="CommentText">
    <w:name w:val="annotation text"/>
    <w:basedOn w:val="Normal"/>
    <w:link w:val="CommentTextChar"/>
    <w:uiPriority w:val="99"/>
    <w:semiHidden/>
    <w:unhideWhenUsed/>
    <w:rsid w:val="0042700D"/>
  </w:style>
  <w:style w:type="character" w:customStyle="1" w:styleId="CommentTextChar">
    <w:name w:val="Comment Text Char"/>
    <w:basedOn w:val="DefaultParagraphFont"/>
    <w:link w:val="CommentText"/>
    <w:uiPriority w:val="99"/>
    <w:semiHidden/>
    <w:rsid w:val="0042700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2700D"/>
    <w:rPr>
      <w:b/>
      <w:bCs/>
      <w:sz w:val="20"/>
      <w:szCs w:val="20"/>
    </w:rPr>
  </w:style>
  <w:style w:type="character" w:customStyle="1" w:styleId="CommentSubjectChar">
    <w:name w:val="Comment Subject Char"/>
    <w:basedOn w:val="CommentTextChar"/>
    <w:link w:val="CommentSubject"/>
    <w:uiPriority w:val="99"/>
    <w:semiHidden/>
    <w:rsid w:val="0042700D"/>
    <w:rPr>
      <w:rFonts w:ascii="Times New Roman" w:hAnsi="Times New Roman"/>
      <w:b/>
      <w:bCs/>
      <w:sz w:val="20"/>
      <w:szCs w:val="20"/>
    </w:rPr>
  </w:style>
  <w:style w:type="character" w:customStyle="1" w:styleId="citation">
    <w:name w:val="citation"/>
    <w:basedOn w:val="DefaultParagraphFont"/>
    <w:rsid w:val="00013021"/>
  </w:style>
  <w:style w:type="character" w:styleId="Hyperlink">
    <w:name w:val="Hyperlink"/>
    <w:basedOn w:val="DefaultParagraphFont"/>
    <w:uiPriority w:val="99"/>
    <w:semiHidden/>
    <w:unhideWhenUsed/>
    <w:rsid w:val="00013021"/>
    <w:rPr>
      <w:color w:val="0000FF"/>
      <w:u w:val="single"/>
    </w:rPr>
  </w:style>
  <w:style w:type="character" w:customStyle="1" w:styleId="name">
    <w:name w:val="name"/>
    <w:basedOn w:val="DefaultParagraphFont"/>
    <w:rsid w:val="00013021"/>
  </w:style>
  <w:style w:type="character" w:customStyle="1" w:styleId="apple-converted-space">
    <w:name w:val="apple-converted-space"/>
    <w:basedOn w:val="DefaultParagraphFont"/>
    <w:rsid w:val="00013021"/>
  </w:style>
  <w:style w:type="character" w:customStyle="1" w:styleId="articletitle">
    <w:name w:val="articletitle"/>
    <w:basedOn w:val="DefaultParagraphFont"/>
    <w:rsid w:val="00013021"/>
  </w:style>
  <w:style w:type="character" w:customStyle="1" w:styleId="hi">
    <w:name w:val="hi"/>
    <w:basedOn w:val="DefaultParagraphFont"/>
    <w:rsid w:val="00013021"/>
  </w:style>
  <w:style w:type="character" w:customStyle="1" w:styleId="pubinfo">
    <w:name w:val="pubinfo"/>
    <w:basedOn w:val="DefaultParagraphFont"/>
    <w:rsid w:val="00013021"/>
  </w:style>
  <w:style w:type="character" w:styleId="Emphasis">
    <w:name w:val="Emphasis"/>
    <w:basedOn w:val="DefaultParagraphFont"/>
    <w:uiPriority w:val="20"/>
    <w:qFormat/>
    <w:rsid w:val="00013021"/>
    <w:rPr>
      <w:i/>
      <w:iCs/>
    </w:rPr>
  </w:style>
  <w:style w:type="character" w:customStyle="1" w:styleId="relevance">
    <w:name w:val="relevance"/>
    <w:basedOn w:val="DefaultParagraphFont"/>
    <w:rsid w:val="00013021"/>
  </w:style>
  <w:style w:type="character" w:customStyle="1" w:styleId="navtext">
    <w:name w:val="navtext"/>
    <w:basedOn w:val="DefaultParagraphFont"/>
    <w:rsid w:val="00FD3565"/>
  </w:style>
  <w:style w:type="paragraph" w:customStyle="1" w:styleId="References">
    <w:name w:val="References"/>
    <w:basedOn w:val="Normal"/>
    <w:rsid w:val="00FA5648"/>
    <w:pPr>
      <w:keepLines/>
      <w:spacing w:line="480" w:lineRule="auto"/>
      <w:ind w:left="720" w:hanging="720"/>
    </w:pPr>
    <w:rPr>
      <w:rFonts w:eastAsia="ＭＳ 明朝" w:cs="Times New Roman"/>
    </w:rPr>
  </w:style>
  <w:style w:type="character" w:customStyle="1" w:styleId="style4">
    <w:name w:val="style_4"/>
    <w:basedOn w:val="DefaultParagraphFont"/>
    <w:rsid w:val="00CA63C1"/>
  </w:style>
  <w:style w:type="character" w:styleId="FollowedHyperlink">
    <w:name w:val="FollowedHyperlink"/>
    <w:basedOn w:val="DefaultParagraphFont"/>
    <w:uiPriority w:val="99"/>
    <w:semiHidden/>
    <w:unhideWhenUsed/>
    <w:rsid w:val="00CA63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5435">
      <w:bodyDiv w:val="1"/>
      <w:marLeft w:val="0"/>
      <w:marRight w:val="0"/>
      <w:marTop w:val="0"/>
      <w:marBottom w:val="0"/>
      <w:divBdr>
        <w:top w:val="none" w:sz="0" w:space="0" w:color="auto"/>
        <w:left w:val="none" w:sz="0" w:space="0" w:color="auto"/>
        <w:bottom w:val="none" w:sz="0" w:space="0" w:color="auto"/>
        <w:right w:val="none" w:sz="0" w:space="0" w:color="auto"/>
      </w:divBdr>
    </w:div>
    <w:div w:id="393740481">
      <w:bodyDiv w:val="1"/>
      <w:marLeft w:val="0"/>
      <w:marRight w:val="0"/>
      <w:marTop w:val="0"/>
      <w:marBottom w:val="0"/>
      <w:divBdr>
        <w:top w:val="none" w:sz="0" w:space="0" w:color="auto"/>
        <w:left w:val="none" w:sz="0" w:space="0" w:color="auto"/>
        <w:bottom w:val="none" w:sz="0" w:space="0" w:color="auto"/>
        <w:right w:val="none" w:sz="0" w:space="0" w:color="auto"/>
      </w:divBdr>
    </w:div>
    <w:div w:id="10920509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2656</Words>
  <Characters>15144</Characters>
  <Application>Microsoft Macintosh Word</Application>
  <DocSecurity>0</DocSecurity>
  <Lines>126</Lines>
  <Paragraphs>35</Paragraphs>
  <ScaleCrop>false</ScaleCrop>
  <Company>University of Illinois Urbana-Champaign</Company>
  <LinksUpToDate>false</LinksUpToDate>
  <CharactersWithSpaces>17765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Weinberg</dc:creator>
  <cp:keywords/>
  <dc:description/>
  <cp:lastModifiedBy>Antonia LoLordo</cp:lastModifiedBy>
  <cp:revision>2</cp:revision>
  <dcterms:created xsi:type="dcterms:W3CDTF">2015-09-09T18:17:00Z</dcterms:created>
  <dcterms:modified xsi:type="dcterms:W3CDTF">2015-09-09T18:17:00Z</dcterms:modified>
</cp:coreProperties>
</file>