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B398" w14:textId="77777777" w:rsidR="00CB19FD" w:rsidRDefault="00CB19FD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0611CEA6" w14:textId="468E43C5" w:rsidR="00CB19FD" w:rsidRDefault="00CB19FD" w:rsidP="00CB19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19FD">
        <w:rPr>
          <w:rFonts w:ascii="Times New Roman" w:eastAsiaTheme="minorEastAsia" w:hAnsi="Times New Roman" w:cs="Times New Roman"/>
        </w:rPr>
        <w:t>Donovan Miyasaki</w:t>
      </w:r>
      <w:r>
        <w:rPr>
          <w:rFonts w:ascii="Times New Roman" w:eastAsiaTheme="minorEastAsia" w:hAnsi="Times New Roman" w:cs="Times New Roman"/>
        </w:rPr>
        <w:t xml:space="preserve">, </w:t>
      </w:r>
      <w:r w:rsidRPr="00CB19FD">
        <w:rPr>
          <w:rFonts w:ascii="Times New Roman" w:hAnsi="Times New Roman" w:cs="Times New Roman"/>
        </w:rPr>
        <w:t xml:space="preserve">“A Nietzschean Case for </w:t>
      </w:r>
      <w:r w:rsidR="0007004A">
        <w:rPr>
          <w:rFonts w:ascii="Times New Roman" w:hAnsi="Times New Roman" w:cs="Times New Roman"/>
        </w:rPr>
        <w:t xml:space="preserve">Illiberal </w:t>
      </w:r>
      <w:bookmarkStart w:id="0" w:name="_GoBack"/>
      <w:bookmarkEnd w:id="0"/>
      <w:r w:rsidRPr="00CB19FD">
        <w:rPr>
          <w:rFonts w:ascii="Times New Roman" w:hAnsi="Times New Roman" w:cs="Times New Roman"/>
        </w:rPr>
        <w:t>Egalitarianism.” In </w:t>
      </w:r>
      <w:r w:rsidRPr="00CB19FD">
        <w:rPr>
          <w:rFonts w:ascii="Times New Roman" w:hAnsi="Times New Roman" w:cs="Times New Roman"/>
          <w:i/>
          <w:iCs/>
        </w:rPr>
        <w:t>Nietzsche as Political Philosopher</w:t>
      </w:r>
      <w:r w:rsidRPr="00CB19FD">
        <w:rPr>
          <w:rFonts w:ascii="Times New Roman" w:hAnsi="Times New Roman" w:cs="Times New Roman"/>
        </w:rPr>
        <w:t>, edited by Barry Stocker and Manuel Knoll, 155-70. Berlin: Walter De Gruyter, 2014</w:t>
      </w:r>
      <w:r>
        <w:rPr>
          <w:rFonts w:ascii="Times New Roman" w:hAnsi="Times New Roman" w:cs="Times New Roman"/>
        </w:rPr>
        <w:t>.</w:t>
      </w:r>
    </w:p>
    <w:p w14:paraId="5D284326" w14:textId="77777777" w:rsidR="00DE78D9" w:rsidRPr="00CB19FD" w:rsidRDefault="00DE78D9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</w:rPr>
      </w:pPr>
    </w:p>
    <w:p w14:paraId="743176AA" w14:textId="77777777" w:rsidR="00CB19FD" w:rsidRDefault="0007004A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hyperlink r:id="rId5" w:history="1">
        <w:r w:rsidR="00CB19FD" w:rsidRPr="0056312A">
          <w:rPr>
            <w:rStyle w:val="Hyperlink"/>
            <w:rFonts w:ascii="Times New Roman" w:eastAsiaTheme="minorEastAsia" w:hAnsi="Times New Roman" w:cs="Times New Roman"/>
          </w:rPr>
          <w:t>http://www.degruyter.com/view/product/247716</w:t>
        </w:r>
      </w:hyperlink>
    </w:p>
    <w:p w14:paraId="28A25916" w14:textId="77777777" w:rsidR="00CB19FD" w:rsidRDefault="00CB19FD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3A28A85A" w14:textId="77777777" w:rsidR="008B60E1" w:rsidRDefault="008B60E1" w:rsidP="008B60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According to the publisher’s self-archiving policy, this paper cannot be archived on aggregator websites like Academia.edu or philpapers.org. However, it is available to view on my personal webpage:</w:t>
      </w:r>
    </w:p>
    <w:p w14:paraId="7CEC2F1F" w14:textId="77777777" w:rsidR="00CB19FD" w:rsidRDefault="00CB19FD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120D174B" w14:textId="44CF4DE6" w:rsidR="00CB19FD" w:rsidRPr="008B60E1" w:rsidRDefault="0007004A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FF" w:themeColor="hyperlink"/>
          <w:u w:val="single"/>
        </w:rPr>
      </w:pPr>
      <w:hyperlink r:id="rId6" w:history="1">
        <w:r w:rsidR="00CB19FD" w:rsidRPr="0056312A">
          <w:rPr>
            <w:rStyle w:val="Hyperlink"/>
            <w:rFonts w:ascii="Times New Roman" w:eastAsiaTheme="minorEastAsia" w:hAnsi="Times New Roman" w:cs="Times New Roman"/>
          </w:rPr>
          <w:t>https://people.wright.edu/sites/default/files/user-uploads/d.miyasaki/2014-nietzschean-case-egalitarianism-nietzsche-political-philosopher-published-version.pdf</w:t>
        </w:r>
      </w:hyperlink>
    </w:p>
    <w:p w14:paraId="1B4359BC" w14:textId="77777777" w:rsidR="00395713" w:rsidRPr="00CB19FD" w:rsidRDefault="00395713" w:rsidP="00CB19FD">
      <w:pPr>
        <w:rPr>
          <w:rFonts w:ascii="Times New Roman" w:hAnsi="Times New Roman" w:cs="Times New Roman"/>
        </w:rPr>
      </w:pPr>
    </w:p>
    <w:sectPr w:rsidR="00395713" w:rsidRPr="00CB19FD" w:rsidSect="0067500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FD"/>
    <w:rsid w:val="0007004A"/>
    <w:rsid w:val="00160CFA"/>
    <w:rsid w:val="00395713"/>
    <w:rsid w:val="005847C9"/>
    <w:rsid w:val="00675008"/>
    <w:rsid w:val="008B60E1"/>
    <w:rsid w:val="009B7704"/>
    <w:rsid w:val="00CB19FD"/>
    <w:rsid w:val="00D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8E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gruyter.com/view/product/247716" TargetMode="External"/><Relationship Id="rId6" Type="http://schemas.openxmlformats.org/officeDocument/2006/relationships/hyperlink" Target="https://people.wright.edu/sites/default/files/user-uploads/d.miyasaki/2014-nietzschean-case-egalitarianism-nietzsche-political-philosopher-published-versio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Miyasaki</dc:creator>
  <cp:keywords/>
  <dc:description/>
  <cp:lastModifiedBy>Donovan Miyasaki</cp:lastModifiedBy>
  <cp:revision>3</cp:revision>
  <dcterms:created xsi:type="dcterms:W3CDTF">2015-10-21T18:44:00Z</dcterms:created>
  <dcterms:modified xsi:type="dcterms:W3CDTF">2015-10-21T18:49:00Z</dcterms:modified>
</cp:coreProperties>
</file>