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AA97" w14:textId="14551558" w:rsidR="003D68F0" w:rsidRPr="00AB7DF3" w:rsidRDefault="003D68F0" w:rsidP="003D68F0">
      <w:pPr>
        <w:pStyle w:val="Title"/>
        <w:spacing w:before="0"/>
        <w:rPr>
          <w:b/>
          <w:sz w:val="28"/>
          <w:szCs w:val="28"/>
        </w:rPr>
      </w:pPr>
      <w:r w:rsidRPr="00AB7DF3">
        <w:rPr>
          <w:b/>
          <w:sz w:val="28"/>
          <w:szCs w:val="28"/>
        </w:rPr>
        <w:t xml:space="preserve">Teaching &amp; Learning Guide for: </w:t>
      </w:r>
      <w:r w:rsidR="00263467">
        <w:rPr>
          <w:b/>
          <w:sz w:val="28"/>
          <w:szCs w:val="28"/>
        </w:rPr>
        <w:t>The Epistemic Aims of Democracy</w:t>
      </w:r>
    </w:p>
    <w:p w14:paraId="61250E2A" w14:textId="2468742D" w:rsidR="003D68F0" w:rsidRDefault="00263467" w:rsidP="003D68F0">
      <w:pPr>
        <w:pStyle w:val="Title"/>
        <w:spacing w:before="0"/>
        <w:rPr>
          <w:sz w:val="28"/>
          <w:szCs w:val="28"/>
        </w:rPr>
      </w:pPr>
      <w:r>
        <w:rPr>
          <w:sz w:val="28"/>
          <w:szCs w:val="28"/>
        </w:rPr>
        <w:t>Robert Weston Siscoe</w:t>
      </w:r>
    </w:p>
    <w:p w14:paraId="34EE8C6A" w14:textId="50323400" w:rsidR="00263467" w:rsidRPr="00263467" w:rsidRDefault="00263467" w:rsidP="00263467">
      <w:pPr>
        <w:pStyle w:val="Title"/>
        <w:spacing w:before="0"/>
        <w:rPr>
          <w:i/>
        </w:rPr>
      </w:pPr>
      <w:r>
        <w:rPr>
          <w:i/>
        </w:rPr>
        <w:t>University of Notre Dame</w:t>
      </w:r>
    </w:p>
    <w:p w14:paraId="5BDFC087" w14:textId="77777777" w:rsidR="003D68F0" w:rsidRDefault="003D68F0" w:rsidP="003D68F0">
      <w:pPr>
        <w:pStyle w:val="Address"/>
        <w:pBdr>
          <w:bottom w:val="single" w:sz="12" w:space="1" w:color="auto"/>
        </w:pBdr>
        <w:rPr>
          <w:rFonts w:cs="Frutiger"/>
          <w:i/>
          <w:iCs/>
          <w:color w:val="000000"/>
          <w:sz w:val="18"/>
          <w:szCs w:val="18"/>
        </w:rPr>
      </w:pPr>
    </w:p>
    <w:p w14:paraId="31E9ED29" w14:textId="77777777" w:rsidR="003D68F0" w:rsidRPr="002D3B58" w:rsidRDefault="003D68F0" w:rsidP="003D68F0">
      <w:pPr>
        <w:pStyle w:val="Default"/>
        <w:rPr>
          <w:rFonts w:ascii="Times New Roman" w:hAnsi="Times New Roman" w:cs="Times New Roman"/>
        </w:rPr>
      </w:pPr>
    </w:p>
    <w:p w14:paraId="2906CBE5" w14:textId="3D5F25CB" w:rsidR="002D3B58" w:rsidRPr="002D3B58" w:rsidRDefault="002D3B58" w:rsidP="003D68F0">
      <w:pPr>
        <w:pStyle w:val="Default"/>
        <w:rPr>
          <w:rFonts w:ascii="Times New Roman" w:hAnsi="Times New Roman" w:cs="Times New Roman"/>
          <w:color w:val="auto"/>
          <w:shd w:val="clear" w:color="auto" w:fill="FFFFFF"/>
        </w:rPr>
      </w:pPr>
      <w:r w:rsidRPr="002D3B58">
        <w:rPr>
          <w:rFonts w:ascii="Times New Roman" w:hAnsi="Times New Roman" w:cs="Times New Roman"/>
          <w:color w:val="auto"/>
          <w:shd w:val="clear" w:color="auto" w:fill="FFFFFF"/>
        </w:rPr>
        <w:t>This guide accompanies the following article:</w:t>
      </w:r>
      <w:r w:rsidRPr="002D3B58">
        <w:rPr>
          <w:rFonts w:ascii="Times New Roman" w:hAnsi="Times New Roman" w:cs="Times New Roman"/>
          <w:color w:val="auto"/>
          <w:shd w:val="clear" w:color="auto" w:fill="FFFFFF"/>
        </w:rPr>
        <w:t xml:space="preserve"> Siscoe, R.W. (2023). “The Epistemic Aims of Democracy”, </w:t>
      </w:r>
      <w:r w:rsidRPr="002D3B58">
        <w:rPr>
          <w:rFonts w:ascii="Times New Roman" w:hAnsi="Times New Roman" w:cs="Times New Roman"/>
          <w:i/>
          <w:iCs/>
          <w:color w:val="auto"/>
          <w:shd w:val="clear" w:color="auto" w:fill="FFFFFF"/>
        </w:rPr>
        <w:t>Philosophy Compass</w:t>
      </w:r>
      <w:r w:rsidRPr="002D3B58">
        <w:rPr>
          <w:rFonts w:ascii="Times New Roman" w:hAnsi="Times New Roman" w:cs="Times New Roman"/>
          <w:color w:val="auto"/>
          <w:shd w:val="clear" w:color="auto" w:fill="FFFFFF"/>
        </w:rPr>
        <w:t xml:space="preserve">, e12941. </w:t>
      </w:r>
      <w:r w:rsidRPr="002D3B58">
        <w:rPr>
          <w:rFonts w:ascii="Times New Roman" w:hAnsi="Times New Roman" w:cs="Times New Roman"/>
          <w:color w:val="auto"/>
          <w:shd w:val="clear" w:color="auto" w:fill="FFFFFF"/>
        </w:rPr>
        <w:t>https://doi.org/10.1111/phc3.12941</w:t>
      </w:r>
    </w:p>
    <w:p w14:paraId="26859798" w14:textId="77777777" w:rsidR="002D3B58" w:rsidRDefault="002D3B58" w:rsidP="003D68F0">
      <w:pPr>
        <w:pStyle w:val="Default"/>
        <w:rPr>
          <w:rFonts w:ascii="Times New Roman" w:hAnsi="Times New Roman" w:cs="Times New Roman"/>
          <w:color w:val="5A5A5A"/>
          <w:shd w:val="clear" w:color="auto" w:fill="FFFFFF"/>
        </w:rPr>
      </w:pPr>
    </w:p>
    <w:p w14:paraId="6E7DF9AD" w14:textId="77777777" w:rsidR="003D68F0" w:rsidRDefault="003D68F0" w:rsidP="003D68F0">
      <w:pPr>
        <w:pStyle w:val="Address"/>
        <w:pBdr>
          <w:bottom w:val="single" w:sz="12" w:space="1" w:color="auto"/>
        </w:pBdr>
        <w:rPr>
          <w:rFonts w:cs="Frutiger"/>
          <w:color w:val="000000"/>
          <w:sz w:val="18"/>
          <w:szCs w:val="18"/>
        </w:rPr>
      </w:pPr>
      <w:r>
        <w:rPr>
          <w:rFonts w:cs="Frutiger"/>
          <w:i/>
          <w:iCs/>
          <w:color w:val="000000"/>
          <w:sz w:val="18"/>
          <w:szCs w:val="18"/>
        </w:rPr>
        <w:br/>
      </w:r>
    </w:p>
    <w:p w14:paraId="71E05E73" w14:textId="77777777" w:rsidR="003D68F0" w:rsidRDefault="003D68F0" w:rsidP="003D68F0">
      <w:pPr>
        <w:pStyle w:val="Heading1"/>
        <w:spacing w:before="0"/>
        <w:rPr>
          <w:rFonts w:ascii="Bembo" w:hAnsi="Bembo" w:cs="Bembo"/>
          <w:b/>
          <w:bCs/>
          <w:i/>
          <w:iCs/>
          <w:color w:val="000000"/>
        </w:rPr>
      </w:pPr>
      <w:r>
        <w:rPr>
          <w:rFonts w:ascii="Bembo" w:hAnsi="Bembo" w:cs="Bembo"/>
          <w:b/>
          <w:bCs/>
          <w:i/>
          <w:iCs/>
          <w:color w:val="000000"/>
        </w:rPr>
        <w:t>Author’s Introduction</w:t>
      </w:r>
    </w:p>
    <w:p w14:paraId="70C4D5C4" w14:textId="0F3AF1E6" w:rsidR="003D5709" w:rsidRPr="00700E15" w:rsidRDefault="003D5709" w:rsidP="00AC19B2">
      <w:pPr>
        <w:pStyle w:val="List"/>
        <w:jc w:val="both"/>
        <w:rPr>
          <w:rFonts w:ascii="Times New Roman" w:hAnsi="Times New Roman"/>
        </w:rPr>
      </w:pPr>
      <w:r>
        <w:rPr>
          <w:rFonts w:ascii="Times New Roman" w:hAnsi="Times New Roman"/>
        </w:rPr>
        <w:t>In order to serve their citizens well, democracies must secure a number of epistemic goods. Take the truth, for example. If a</w:t>
      </w:r>
      <w:r w:rsidR="00700E15">
        <w:rPr>
          <w:rFonts w:ascii="Times New Roman" w:hAnsi="Times New Roman"/>
        </w:rPr>
        <w:t xml:space="preserve"> democratic</w:t>
      </w:r>
      <w:r>
        <w:rPr>
          <w:rFonts w:ascii="Times New Roman" w:hAnsi="Times New Roman"/>
        </w:rPr>
        <w:t xml:space="preserve"> government wants to help</w:t>
      </w:r>
      <w:r w:rsidR="00422E67">
        <w:rPr>
          <w:rFonts w:ascii="Times New Roman" w:hAnsi="Times New Roman"/>
        </w:rPr>
        <w:t xml:space="preserve"> its</w:t>
      </w:r>
      <w:r>
        <w:rPr>
          <w:rFonts w:ascii="Times New Roman" w:hAnsi="Times New Roman"/>
        </w:rPr>
        <w:t xml:space="preserve"> impoverished citizens </w:t>
      </w:r>
      <w:r w:rsidR="00422E67">
        <w:rPr>
          <w:rFonts w:ascii="Times New Roman" w:hAnsi="Times New Roman"/>
        </w:rPr>
        <w:t xml:space="preserve">improve their financial position, then </w:t>
      </w:r>
      <w:r w:rsidR="00700E15">
        <w:rPr>
          <w:rFonts w:ascii="Times New Roman" w:hAnsi="Times New Roman"/>
        </w:rPr>
        <w:t xml:space="preserve">elected </w:t>
      </w:r>
      <w:r w:rsidR="00422E67">
        <w:rPr>
          <w:rFonts w:ascii="Times New Roman" w:hAnsi="Times New Roman"/>
        </w:rPr>
        <w:t>officials will need to know what policies truly help those living in poverty. Because truth has such an important role in political decision-making, many defenders of democracy have highlighted the ways in which democratic procedures can lead to</w:t>
      </w:r>
      <w:r w:rsidR="00700E15">
        <w:rPr>
          <w:rFonts w:ascii="Times New Roman" w:hAnsi="Times New Roman"/>
        </w:rPr>
        <w:t xml:space="preserve"> the</w:t>
      </w:r>
      <w:r w:rsidR="00422E67">
        <w:rPr>
          <w:rFonts w:ascii="Times New Roman" w:hAnsi="Times New Roman"/>
        </w:rPr>
        <w:t xml:space="preserve"> truth. But there are also a number of other epistemic goods – goods like </w:t>
      </w:r>
      <w:r w:rsidR="00422E67" w:rsidRPr="003D5709">
        <w:rPr>
          <w:rFonts w:ascii="Times New Roman" w:hAnsi="Times New Roman"/>
        </w:rPr>
        <w:t>evidence, intellectual virtue, epistemic justice, and empathetic understanding</w:t>
      </w:r>
      <w:r w:rsidR="00422E67">
        <w:rPr>
          <w:rFonts w:ascii="Times New Roman" w:hAnsi="Times New Roman"/>
        </w:rPr>
        <w:t xml:space="preserve"> – that democracies c</w:t>
      </w:r>
      <w:r w:rsidR="00700E15">
        <w:rPr>
          <w:rFonts w:ascii="Times New Roman" w:hAnsi="Times New Roman"/>
        </w:rPr>
        <w:t>an</w:t>
      </w:r>
      <w:r w:rsidR="00422E67">
        <w:rPr>
          <w:rFonts w:ascii="Times New Roman" w:hAnsi="Times New Roman"/>
        </w:rPr>
        <w:t xml:space="preserve"> benefit from producing as well.</w:t>
      </w:r>
      <w:r w:rsidR="00FE7CAD">
        <w:rPr>
          <w:rFonts w:ascii="Times New Roman" w:hAnsi="Times New Roman"/>
        </w:rPr>
        <w:t xml:space="preserve"> In this teaching and learning guide, I chart a course through the literature that considers the importance of truth, along with these other political goods, for the healthy </w:t>
      </w:r>
      <w:r w:rsidR="00FE7CAD" w:rsidRPr="00700E15">
        <w:rPr>
          <w:rFonts w:ascii="Times New Roman" w:hAnsi="Times New Roman"/>
        </w:rPr>
        <w:t>functioning o</w:t>
      </w:r>
      <w:r w:rsidR="00700E15">
        <w:rPr>
          <w:rFonts w:ascii="Times New Roman" w:hAnsi="Times New Roman"/>
        </w:rPr>
        <w:t>f</w:t>
      </w:r>
      <w:r w:rsidR="00FE7CAD" w:rsidRPr="00700E15">
        <w:rPr>
          <w:rFonts w:ascii="Times New Roman" w:hAnsi="Times New Roman"/>
        </w:rPr>
        <w:t xml:space="preserve"> democracies.</w:t>
      </w:r>
    </w:p>
    <w:p w14:paraId="06BE11B1" w14:textId="77777777" w:rsidR="003D5709" w:rsidRPr="00700E15" w:rsidRDefault="003D5709" w:rsidP="003D5709">
      <w:pPr>
        <w:pStyle w:val="List"/>
        <w:ind w:left="270" w:hanging="270"/>
        <w:rPr>
          <w:rFonts w:ascii="Times New Roman" w:hAnsi="Times New Roman"/>
        </w:rPr>
      </w:pPr>
    </w:p>
    <w:p w14:paraId="18DA8DE3" w14:textId="77777777" w:rsidR="00FC6649" w:rsidRPr="00700E15" w:rsidRDefault="00FC6649" w:rsidP="002A58BB">
      <w:pPr>
        <w:pStyle w:val="List"/>
        <w:ind w:left="270" w:hanging="270"/>
        <w:rPr>
          <w:b/>
          <w:bCs/>
          <w:i/>
          <w:iCs/>
        </w:rPr>
      </w:pPr>
      <w:r w:rsidRPr="00700E15">
        <w:rPr>
          <w:b/>
          <w:bCs/>
          <w:i/>
          <w:iCs/>
        </w:rPr>
        <w:t xml:space="preserve">Author Recommends: </w:t>
      </w:r>
    </w:p>
    <w:p w14:paraId="78CB60B4" w14:textId="77777777" w:rsidR="00FE7CAD" w:rsidRPr="00700E15" w:rsidRDefault="00FE7CAD" w:rsidP="00FE7CAD">
      <w:pPr>
        <w:pStyle w:val="Default"/>
      </w:pPr>
    </w:p>
    <w:p w14:paraId="2FE79CD0" w14:textId="7841B7D2" w:rsidR="001C3784" w:rsidRPr="00700E15" w:rsidRDefault="001C3784" w:rsidP="001C3784">
      <w:pPr>
        <w:pStyle w:val="Default"/>
        <w:rPr>
          <w:rFonts w:ascii="Times New Roman" w:hAnsi="Times New Roman" w:cs="Times New Roman"/>
          <w:b/>
          <w:bCs/>
        </w:rPr>
      </w:pPr>
      <w:r w:rsidRPr="00700E15">
        <w:rPr>
          <w:rFonts w:ascii="Times New Roman" w:hAnsi="Times New Roman" w:cs="Times New Roman"/>
          <w:b/>
          <w:bCs/>
        </w:rPr>
        <w:t xml:space="preserve">Estlund, David. 2007. </w:t>
      </w:r>
      <w:r w:rsidRPr="00700E15">
        <w:rPr>
          <w:rFonts w:ascii="Times New Roman" w:hAnsi="Times New Roman" w:cs="Times New Roman"/>
          <w:b/>
          <w:bCs/>
          <w:i/>
          <w:iCs/>
        </w:rPr>
        <w:t>Democratic Authority: A Philosophical Framework.</w:t>
      </w:r>
      <w:r w:rsidRPr="00700E15">
        <w:rPr>
          <w:rFonts w:ascii="Times New Roman" w:hAnsi="Times New Roman" w:cs="Times New Roman"/>
          <w:b/>
          <w:bCs/>
        </w:rPr>
        <w:t xml:space="preserve"> Princeton</w:t>
      </w:r>
      <w:r w:rsidR="00700E15">
        <w:rPr>
          <w:rFonts w:ascii="Times New Roman" w:hAnsi="Times New Roman" w:cs="Times New Roman"/>
          <w:b/>
          <w:bCs/>
        </w:rPr>
        <w:t xml:space="preserve"> </w:t>
      </w:r>
      <w:r w:rsidRPr="00700E15">
        <w:rPr>
          <w:rFonts w:ascii="Times New Roman" w:hAnsi="Times New Roman" w:cs="Times New Roman"/>
          <w:b/>
          <w:bCs/>
        </w:rPr>
        <w:t>University Press.</w:t>
      </w:r>
    </w:p>
    <w:p w14:paraId="7FC12666" w14:textId="77777777" w:rsidR="001C3784" w:rsidRPr="00700E15" w:rsidRDefault="001C3784" w:rsidP="001C3784">
      <w:pPr>
        <w:pStyle w:val="Default"/>
        <w:rPr>
          <w:rFonts w:ascii="Times New Roman" w:hAnsi="Times New Roman" w:cs="Times New Roman"/>
          <w:b/>
          <w:bCs/>
        </w:rPr>
      </w:pPr>
    </w:p>
    <w:p w14:paraId="69F64491" w14:textId="22B5D673" w:rsidR="001C3784" w:rsidRPr="00700E15" w:rsidRDefault="00700E15" w:rsidP="001C3784">
      <w:pPr>
        <w:pStyle w:val="Default"/>
        <w:rPr>
          <w:rFonts w:ascii="Times New Roman" w:hAnsi="Times New Roman" w:cs="Times New Roman"/>
        </w:rPr>
      </w:pPr>
      <w:r>
        <w:rPr>
          <w:rFonts w:ascii="Times New Roman" w:hAnsi="Times New Roman" w:cs="Times New Roman"/>
        </w:rPr>
        <w:t>Plato famously thought that democracy was a flawed form</w:t>
      </w:r>
      <w:r w:rsidR="001C3784" w:rsidRPr="00700E15">
        <w:rPr>
          <w:rFonts w:ascii="Times New Roman" w:hAnsi="Times New Roman" w:cs="Times New Roman"/>
        </w:rPr>
        <w:t xml:space="preserve"> of government </w:t>
      </w:r>
      <w:r>
        <w:rPr>
          <w:rFonts w:ascii="Times New Roman" w:hAnsi="Times New Roman" w:cs="Times New Roman"/>
        </w:rPr>
        <w:t xml:space="preserve">because it effectively </w:t>
      </w:r>
      <w:r w:rsidR="001C3784" w:rsidRPr="00700E15">
        <w:rPr>
          <w:rFonts w:ascii="Times New Roman" w:hAnsi="Times New Roman" w:cs="Times New Roman"/>
        </w:rPr>
        <w:t>turns over decision-making to the ignorant masses</w:t>
      </w:r>
      <w:r w:rsidR="00E71598">
        <w:rPr>
          <w:rFonts w:ascii="Times New Roman" w:hAnsi="Times New Roman" w:cs="Times New Roman"/>
        </w:rPr>
        <w:t>.</w:t>
      </w:r>
      <w:r w:rsidR="001C3784" w:rsidRPr="00700E15">
        <w:rPr>
          <w:rFonts w:ascii="Times New Roman" w:hAnsi="Times New Roman" w:cs="Times New Roman"/>
        </w:rPr>
        <w:t xml:space="preserve"> In this book, David Estlund argues that</w:t>
      </w:r>
      <w:r w:rsidR="00E71598">
        <w:rPr>
          <w:rFonts w:ascii="Times New Roman" w:hAnsi="Times New Roman" w:cs="Times New Roman"/>
        </w:rPr>
        <w:t xml:space="preserve"> democracy can actually lead to beneficial epistemic outcomes and that</w:t>
      </w:r>
      <w:r w:rsidR="001C3784" w:rsidRPr="00700E15">
        <w:rPr>
          <w:rFonts w:ascii="Times New Roman" w:hAnsi="Times New Roman" w:cs="Times New Roman"/>
        </w:rPr>
        <w:t xml:space="preserve"> the legitimacy of democratic institutions partly depends on their ability to make good</w:t>
      </w:r>
      <w:r w:rsidR="00E71598">
        <w:rPr>
          <w:rFonts w:ascii="Times New Roman" w:hAnsi="Times New Roman" w:cs="Times New Roman"/>
        </w:rPr>
        <w:t xml:space="preserve"> policy</w:t>
      </w:r>
      <w:r w:rsidR="001C3784" w:rsidRPr="00700E15">
        <w:rPr>
          <w:rFonts w:ascii="Times New Roman" w:hAnsi="Times New Roman" w:cs="Times New Roman"/>
        </w:rPr>
        <w:t xml:space="preserve"> decisions. While there might be a collection of experts that know best,</w:t>
      </w:r>
      <w:r w:rsidR="00E71598">
        <w:rPr>
          <w:rFonts w:ascii="Times New Roman" w:hAnsi="Times New Roman" w:cs="Times New Roman"/>
        </w:rPr>
        <w:t xml:space="preserve"> similar to Plato’s philosopher kings, </w:t>
      </w:r>
      <w:r w:rsidR="001C3784" w:rsidRPr="00700E15">
        <w:rPr>
          <w:rFonts w:ascii="Times New Roman" w:hAnsi="Times New Roman" w:cs="Times New Roman"/>
        </w:rPr>
        <w:t xml:space="preserve">there is no set of experts that are universally accepted by all reasonable points of view, making democracy the best combination of </w:t>
      </w:r>
      <w:r w:rsidR="00205BB3" w:rsidRPr="00700E15">
        <w:rPr>
          <w:rFonts w:ascii="Times New Roman" w:hAnsi="Times New Roman" w:cs="Times New Roman"/>
        </w:rPr>
        <w:t>important human freedoms</w:t>
      </w:r>
      <w:r w:rsidR="001C3784" w:rsidRPr="00700E15">
        <w:rPr>
          <w:rFonts w:ascii="Times New Roman" w:hAnsi="Times New Roman" w:cs="Times New Roman"/>
        </w:rPr>
        <w:t xml:space="preserve"> and effective decision-making.</w:t>
      </w:r>
    </w:p>
    <w:p w14:paraId="000B185D" w14:textId="77777777" w:rsidR="001C3784" w:rsidRPr="00700E15" w:rsidRDefault="001C3784" w:rsidP="00FE7CAD">
      <w:pPr>
        <w:pStyle w:val="Default"/>
        <w:rPr>
          <w:rFonts w:ascii="Times New Roman" w:hAnsi="Times New Roman" w:cs="Times New Roman"/>
          <w:b/>
          <w:bCs/>
        </w:rPr>
      </w:pPr>
    </w:p>
    <w:p w14:paraId="7367374D" w14:textId="365BEFCB" w:rsidR="00FE7CAD" w:rsidRPr="00700E15" w:rsidRDefault="00FE7CAD" w:rsidP="00FE7CAD">
      <w:pPr>
        <w:pStyle w:val="Default"/>
        <w:rPr>
          <w:rFonts w:ascii="Times New Roman" w:hAnsi="Times New Roman" w:cs="Times New Roman"/>
          <w:b/>
          <w:bCs/>
        </w:rPr>
      </w:pPr>
      <w:r w:rsidRPr="00700E15">
        <w:rPr>
          <w:rFonts w:ascii="Times New Roman" w:hAnsi="Times New Roman" w:cs="Times New Roman"/>
          <w:b/>
          <w:bCs/>
        </w:rPr>
        <w:t xml:space="preserve">Goodin, Robert, and Kai </w:t>
      </w:r>
      <w:proofErr w:type="spellStart"/>
      <w:r w:rsidRPr="00700E15">
        <w:rPr>
          <w:rFonts w:ascii="Times New Roman" w:hAnsi="Times New Roman" w:cs="Times New Roman"/>
          <w:b/>
          <w:bCs/>
        </w:rPr>
        <w:t>Spiekermann</w:t>
      </w:r>
      <w:proofErr w:type="spellEnd"/>
      <w:r w:rsidRPr="00700E15">
        <w:rPr>
          <w:rFonts w:ascii="Times New Roman" w:hAnsi="Times New Roman" w:cs="Times New Roman"/>
          <w:b/>
          <w:bCs/>
        </w:rPr>
        <w:t xml:space="preserve">. 2018. </w:t>
      </w:r>
      <w:r w:rsidRPr="00700E15">
        <w:rPr>
          <w:rFonts w:ascii="Times New Roman" w:hAnsi="Times New Roman" w:cs="Times New Roman"/>
          <w:b/>
          <w:bCs/>
          <w:i/>
          <w:iCs/>
        </w:rPr>
        <w:t>An Epistemic Theory of Democracy</w:t>
      </w:r>
      <w:r w:rsidRPr="00700E15">
        <w:rPr>
          <w:rFonts w:ascii="Times New Roman" w:hAnsi="Times New Roman" w:cs="Times New Roman"/>
          <w:b/>
          <w:bCs/>
        </w:rPr>
        <w:t>. Oxford University Press.</w:t>
      </w:r>
    </w:p>
    <w:p w14:paraId="1381EEB2" w14:textId="77777777" w:rsidR="00FC6649" w:rsidRPr="00700E15" w:rsidRDefault="00FC6649" w:rsidP="00FC6649">
      <w:pPr>
        <w:pStyle w:val="Default"/>
        <w:rPr>
          <w:rFonts w:ascii="Times New Roman" w:hAnsi="Times New Roman" w:cs="Times New Roman"/>
          <w:color w:val="auto"/>
        </w:rPr>
      </w:pPr>
    </w:p>
    <w:p w14:paraId="6B8B2261" w14:textId="2EC85BD7" w:rsidR="00FE7CAD" w:rsidRPr="00700E15" w:rsidRDefault="00FE7CAD" w:rsidP="00FC6649">
      <w:pPr>
        <w:pStyle w:val="Default"/>
        <w:rPr>
          <w:rFonts w:ascii="Times New Roman" w:hAnsi="Times New Roman" w:cs="Times New Roman"/>
          <w:color w:val="auto"/>
        </w:rPr>
      </w:pPr>
      <w:r w:rsidRPr="00700E15">
        <w:rPr>
          <w:rFonts w:ascii="Times New Roman" w:hAnsi="Times New Roman" w:cs="Times New Roman"/>
          <w:color w:val="auto"/>
        </w:rPr>
        <w:t xml:space="preserve">Although Condorcet’s Jury Theorem has been widely discussed </w:t>
      </w:r>
      <w:r w:rsidR="00C64CF1" w:rsidRPr="00700E15">
        <w:rPr>
          <w:rFonts w:ascii="Times New Roman" w:hAnsi="Times New Roman" w:cs="Times New Roman"/>
          <w:color w:val="auto"/>
        </w:rPr>
        <w:t>as providing a model for defending the epistemic benefits of democracy, many applications of the Theorem make use of assumptions that are rarely, if ever, fulfilled in real</w:t>
      </w:r>
      <w:r w:rsidR="00E71598">
        <w:rPr>
          <w:rFonts w:ascii="Times New Roman" w:hAnsi="Times New Roman" w:cs="Times New Roman"/>
          <w:color w:val="auto"/>
        </w:rPr>
        <w:t>-world democratic societies</w:t>
      </w:r>
      <w:r w:rsidR="00C64CF1" w:rsidRPr="00700E15">
        <w:rPr>
          <w:rFonts w:ascii="Times New Roman" w:hAnsi="Times New Roman" w:cs="Times New Roman"/>
          <w:color w:val="auto"/>
        </w:rPr>
        <w:t xml:space="preserve">. </w:t>
      </w:r>
      <w:r w:rsidRPr="00700E15">
        <w:rPr>
          <w:rFonts w:ascii="Times New Roman" w:hAnsi="Times New Roman" w:cs="Times New Roman"/>
          <w:color w:val="auto"/>
        </w:rPr>
        <w:t xml:space="preserve">In this volume, </w:t>
      </w:r>
      <w:r w:rsidR="0052003C" w:rsidRPr="00700E15">
        <w:rPr>
          <w:rFonts w:ascii="Times New Roman" w:hAnsi="Times New Roman" w:cs="Times New Roman"/>
          <w:color w:val="auto"/>
        </w:rPr>
        <w:t xml:space="preserve">Robert </w:t>
      </w:r>
      <w:r w:rsidRPr="00700E15">
        <w:rPr>
          <w:rFonts w:ascii="Times New Roman" w:hAnsi="Times New Roman" w:cs="Times New Roman"/>
          <w:color w:val="auto"/>
        </w:rPr>
        <w:t xml:space="preserve">Goodin and </w:t>
      </w:r>
      <w:r w:rsidR="0052003C" w:rsidRPr="00700E15">
        <w:rPr>
          <w:rFonts w:ascii="Times New Roman" w:hAnsi="Times New Roman" w:cs="Times New Roman"/>
          <w:color w:val="auto"/>
        </w:rPr>
        <w:t xml:space="preserve">Kai </w:t>
      </w:r>
      <w:proofErr w:type="spellStart"/>
      <w:r w:rsidRPr="00700E15">
        <w:rPr>
          <w:rFonts w:ascii="Times New Roman" w:hAnsi="Times New Roman" w:cs="Times New Roman"/>
          <w:color w:val="auto"/>
        </w:rPr>
        <w:t>Spiekermann</w:t>
      </w:r>
      <w:proofErr w:type="spellEnd"/>
      <w:r w:rsidRPr="00700E15">
        <w:rPr>
          <w:rFonts w:ascii="Times New Roman" w:hAnsi="Times New Roman" w:cs="Times New Roman"/>
          <w:color w:val="auto"/>
        </w:rPr>
        <w:t xml:space="preserve"> explore how </w:t>
      </w:r>
      <w:r w:rsidR="00C64CF1" w:rsidRPr="00700E15">
        <w:rPr>
          <w:rFonts w:ascii="Times New Roman" w:hAnsi="Times New Roman" w:cs="Times New Roman"/>
          <w:color w:val="auto"/>
        </w:rPr>
        <w:t xml:space="preserve">the jury </w:t>
      </w:r>
      <w:r w:rsidR="00C64CF1" w:rsidRPr="00700E15">
        <w:rPr>
          <w:rFonts w:ascii="Times New Roman" w:hAnsi="Times New Roman" w:cs="Times New Roman"/>
          <w:color w:val="auto"/>
        </w:rPr>
        <w:lastRenderedPageBreak/>
        <w:t>theorem approach might be modified to better reflect the conditions of realistic democra</w:t>
      </w:r>
      <w:r w:rsidR="00E71598">
        <w:rPr>
          <w:rFonts w:ascii="Times New Roman" w:hAnsi="Times New Roman" w:cs="Times New Roman"/>
          <w:color w:val="auto"/>
        </w:rPr>
        <w:t>cies</w:t>
      </w:r>
      <w:r w:rsidR="00C64CF1" w:rsidRPr="00700E15">
        <w:rPr>
          <w:rFonts w:ascii="Times New Roman" w:hAnsi="Times New Roman" w:cs="Times New Roman"/>
          <w:color w:val="auto"/>
        </w:rPr>
        <w:t>.</w:t>
      </w:r>
    </w:p>
    <w:p w14:paraId="510FCD64" w14:textId="77777777" w:rsidR="00C64CF1" w:rsidRPr="00700E15" w:rsidRDefault="00C64CF1" w:rsidP="00FC6649">
      <w:pPr>
        <w:pStyle w:val="Default"/>
        <w:rPr>
          <w:rFonts w:ascii="Times New Roman" w:hAnsi="Times New Roman" w:cs="Times New Roman"/>
          <w:color w:val="auto"/>
        </w:rPr>
      </w:pPr>
    </w:p>
    <w:p w14:paraId="57A6C273" w14:textId="7198EA86" w:rsidR="00C64CF1" w:rsidRPr="00700E15" w:rsidRDefault="00C64CF1" w:rsidP="00FC6649">
      <w:pPr>
        <w:pStyle w:val="Default"/>
        <w:rPr>
          <w:rFonts w:ascii="Times New Roman" w:hAnsi="Times New Roman" w:cs="Times New Roman"/>
          <w:b/>
          <w:bCs/>
          <w:color w:val="auto"/>
        </w:rPr>
      </w:pPr>
      <w:bookmarkStart w:id="0" w:name="_Hlk142393476"/>
      <w:proofErr w:type="spellStart"/>
      <w:r w:rsidRPr="00700E15">
        <w:rPr>
          <w:rFonts w:ascii="Times New Roman" w:hAnsi="Times New Roman" w:cs="Times New Roman"/>
          <w:b/>
          <w:bCs/>
          <w:color w:val="auto"/>
        </w:rPr>
        <w:t>Landemore</w:t>
      </w:r>
      <w:proofErr w:type="spellEnd"/>
      <w:r w:rsidRPr="00700E15">
        <w:rPr>
          <w:rFonts w:ascii="Times New Roman" w:hAnsi="Times New Roman" w:cs="Times New Roman"/>
          <w:b/>
          <w:bCs/>
          <w:color w:val="auto"/>
        </w:rPr>
        <w:t xml:space="preserve">, Hélène. 2012. </w:t>
      </w:r>
      <w:r w:rsidRPr="00700E15">
        <w:rPr>
          <w:rFonts w:ascii="Times New Roman" w:hAnsi="Times New Roman" w:cs="Times New Roman"/>
          <w:b/>
          <w:bCs/>
          <w:i/>
          <w:iCs/>
          <w:color w:val="auto"/>
        </w:rPr>
        <w:t>Democratic Reason: Politics, Collective Intelligence, and the Rule of the Many</w:t>
      </w:r>
      <w:r w:rsidRPr="00700E15">
        <w:rPr>
          <w:rFonts w:ascii="Times New Roman" w:hAnsi="Times New Roman" w:cs="Times New Roman"/>
          <w:b/>
          <w:bCs/>
          <w:color w:val="auto"/>
        </w:rPr>
        <w:t>. Princeton University Press.</w:t>
      </w:r>
    </w:p>
    <w:p w14:paraId="3D079125" w14:textId="77777777" w:rsidR="00C64CF1" w:rsidRPr="00700E15" w:rsidRDefault="00C64CF1" w:rsidP="00FC6649">
      <w:pPr>
        <w:pStyle w:val="Default"/>
        <w:rPr>
          <w:rFonts w:ascii="Times New Roman" w:hAnsi="Times New Roman" w:cs="Times New Roman"/>
          <w:color w:val="auto"/>
        </w:rPr>
      </w:pPr>
    </w:p>
    <w:p w14:paraId="583E6E4E" w14:textId="1217812F" w:rsidR="00C64CF1" w:rsidRPr="00700E15" w:rsidRDefault="0052003C" w:rsidP="00FC6649">
      <w:pPr>
        <w:pStyle w:val="Default"/>
        <w:rPr>
          <w:rFonts w:ascii="Times New Roman" w:hAnsi="Times New Roman" w:cs="Times New Roman"/>
          <w:color w:val="auto"/>
        </w:rPr>
      </w:pPr>
      <w:r w:rsidRPr="00700E15">
        <w:rPr>
          <w:rFonts w:ascii="Times New Roman" w:hAnsi="Times New Roman" w:cs="Times New Roman"/>
          <w:color w:val="auto"/>
        </w:rPr>
        <w:t xml:space="preserve">It is tempting to think that the best way to solve our political problems is to simply rely on the judgment of experts. After all, experts are the most well-informed and are presumably better-positioned than the average citizen to weigh in on policy issues. In this book, Hélène </w:t>
      </w:r>
      <w:proofErr w:type="spellStart"/>
      <w:r w:rsidRPr="00700E15">
        <w:rPr>
          <w:rFonts w:ascii="Times New Roman" w:hAnsi="Times New Roman" w:cs="Times New Roman"/>
          <w:color w:val="auto"/>
        </w:rPr>
        <w:t>Landemore</w:t>
      </w:r>
      <w:proofErr w:type="spellEnd"/>
      <w:r w:rsidRPr="00700E15">
        <w:rPr>
          <w:rFonts w:ascii="Times New Roman" w:hAnsi="Times New Roman" w:cs="Times New Roman"/>
          <w:color w:val="auto"/>
        </w:rPr>
        <w:t xml:space="preserve"> argues that this tempting thought is mistaken. Relying on Lu Hong and Scott Page’s “diversity trumps ability” theorem, </w:t>
      </w:r>
      <w:proofErr w:type="spellStart"/>
      <w:r w:rsidRPr="00700E15">
        <w:rPr>
          <w:rFonts w:ascii="Times New Roman" w:hAnsi="Times New Roman" w:cs="Times New Roman"/>
          <w:color w:val="auto"/>
        </w:rPr>
        <w:t>Landemore</w:t>
      </w:r>
      <w:proofErr w:type="spellEnd"/>
      <w:r w:rsidRPr="00700E15">
        <w:rPr>
          <w:rFonts w:ascii="Times New Roman" w:hAnsi="Times New Roman" w:cs="Times New Roman"/>
          <w:color w:val="auto"/>
        </w:rPr>
        <w:t xml:space="preserve"> makes th</w:t>
      </w:r>
      <w:r w:rsidR="00E71598">
        <w:rPr>
          <w:rFonts w:ascii="Times New Roman" w:hAnsi="Times New Roman" w:cs="Times New Roman"/>
          <w:color w:val="auto"/>
        </w:rPr>
        <w:t>e</w:t>
      </w:r>
      <w:r w:rsidRPr="00700E15">
        <w:rPr>
          <w:rFonts w:ascii="Times New Roman" w:hAnsi="Times New Roman" w:cs="Times New Roman"/>
          <w:color w:val="auto"/>
        </w:rPr>
        <w:t xml:space="preserve"> case that a diverse group of problem solvers can outperform a homogenous group of experts, providing a potential reason to </w:t>
      </w:r>
      <w:proofErr w:type="spellStart"/>
      <w:r w:rsidRPr="00700E15">
        <w:rPr>
          <w:rFonts w:ascii="Times New Roman" w:hAnsi="Times New Roman" w:cs="Times New Roman"/>
          <w:color w:val="auto"/>
        </w:rPr>
        <w:t>favor</w:t>
      </w:r>
      <w:proofErr w:type="spellEnd"/>
      <w:r w:rsidRPr="00700E15">
        <w:rPr>
          <w:rFonts w:ascii="Times New Roman" w:hAnsi="Times New Roman" w:cs="Times New Roman"/>
          <w:color w:val="auto"/>
        </w:rPr>
        <w:t xml:space="preserve"> diverse democracies over </w:t>
      </w:r>
      <w:r w:rsidR="00E71598">
        <w:rPr>
          <w:rFonts w:ascii="Times New Roman" w:hAnsi="Times New Roman" w:cs="Times New Roman"/>
          <w:color w:val="auto"/>
        </w:rPr>
        <w:t xml:space="preserve">limited </w:t>
      </w:r>
      <w:r w:rsidRPr="00700E15">
        <w:rPr>
          <w:rFonts w:ascii="Times New Roman" w:hAnsi="Times New Roman" w:cs="Times New Roman"/>
          <w:color w:val="auto"/>
        </w:rPr>
        <w:t xml:space="preserve">forms of </w:t>
      </w:r>
      <w:proofErr w:type="spellStart"/>
      <w:r w:rsidRPr="00700E15">
        <w:rPr>
          <w:rFonts w:ascii="Times New Roman" w:hAnsi="Times New Roman" w:cs="Times New Roman"/>
          <w:color w:val="auto"/>
        </w:rPr>
        <w:t>epistocracy</w:t>
      </w:r>
      <w:proofErr w:type="spellEnd"/>
      <w:r w:rsidRPr="00700E15">
        <w:rPr>
          <w:rFonts w:ascii="Times New Roman" w:hAnsi="Times New Roman" w:cs="Times New Roman"/>
          <w:color w:val="auto"/>
        </w:rPr>
        <w:t>.</w:t>
      </w:r>
    </w:p>
    <w:bookmarkEnd w:id="0"/>
    <w:p w14:paraId="7C16AEA1" w14:textId="77777777" w:rsidR="00F1305B" w:rsidRPr="00700E15" w:rsidRDefault="00F1305B" w:rsidP="00FC6649">
      <w:pPr>
        <w:pStyle w:val="Default"/>
        <w:rPr>
          <w:rFonts w:ascii="Times New Roman" w:hAnsi="Times New Roman" w:cs="Times New Roman"/>
          <w:color w:val="auto"/>
        </w:rPr>
      </w:pPr>
    </w:p>
    <w:p w14:paraId="255D41EA" w14:textId="5348EA2D" w:rsidR="00BC18F4" w:rsidRPr="00E71598" w:rsidRDefault="00BC18F4" w:rsidP="00BC18F4">
      <w:pPr>
        <w:pStyle w:val="Default"/>
        <w:rPr>
          <w:rFonts w:ascii="Times New Roman" w:hAnsi="Times New Roman" w:cs="Times New Roman"/>
          <w:b/>
          <w:bCs/>
          <w:i/>
          <w:iCs/>
          <w:color w:val="auto"/>
        </w:rPr>
      </w:pPr>
      <w:r w:rsidRPr="00700E15">
        <w:rPr>
          <w:rFonts w:ascii="Times New Roman" w:hAnsi="Times New Roman" w:cs="Times New Roman"/>
          <w:b/>
          <w:bCs/>
          <w:color w:val="auto"/>
        </w:rPr>
        <w:t xml:space="preserve">Farrelly, Colin. 2018. “Virtue Epistemology and the Democratic Life.” In </w:t>
      </w:r>
      <w:r w:rsidRPr="00700E15">
        <w:rPr>
          <w:rFonts w:ascii="Times New Roman" w:hAnsi="Times New Roman" w:cs="Times New Roman"/>
          <w:b/>
          <w:bCs/>
          <w:i/>
          <w:iCs/>
          <w:color w:val="auto"/>
        </w:rPr>
        <w:t>The Oxford Handbook</w:t>
      </w:r>
      <w:r w:rsidR="00E71598">
        <w:rPr>
          <w:rFonts w:ascii="Times New Roman" w:hAnsi="Times New Roman" w:cs="Times New Roman"/>
          <w:b/>
          <w:bCs/>
          <w:i/>
          <w:iCs/>
          <w:color w:val="auto"/>
        </w:rPr>
        <w:t xml:space="preserve"> </w:t>
      </w:r>
      <w:r w:rsidRPr="00700E15">
        <w:rPr>
          <w:rFonts w:ascii="Times New Roman" w:hAnsi="Times New Roman" w:cs="Times New Roman"/>
          <w:b/>
          <w:bCs/>
          <w:i/>
          <w:iCs/>
          <w:color w:val="auto"/>
        </w:rPr>
        <w:t>of Virtue</w:t>
      </w:r>
      <w:r w:rsidRPr="00700E15">
        <w:rPr>
          <w:rFonts w:ascii="Times New Roman" w:hAnsi="Times New Roman" w:cs="Times New Roman"/>
          <w:b/>
          <w:bCs/>
          <w:color w:val="auto"/>
        </w:rPr>
        <w:t>. Edited by Nancy E. Snow. Oxford University Press: 841-858.</w:t>
      </w:r>
    </w:p>
    <w:p w14:paraId="74692659" w14:textId="77777777" w:rsidR="00BC18F4" w:rsidRPr="00700E15" w:rsidRDefault="00BC18F4" w:rsidP="00BC18F4">
      <w:pPr>
        <w:pStyle w:val="Default"/>
        <w:rPr>
          <w:rFonts w:ascii="Times New Roman" w:hAnsi="Times New Roman" w:cs="Times New Roman"/>
          <w:b/>
          <w:bCs/>
          <w:color w:val="auto"/>
        </w:rPr>
      </w:pPr>
    </w:p>
    <w:p w14:paraId="6FADB271" w14:textId="0CC6294D" w:rsidR="008F2B3A" w:rsidRPr="008F2B3A" w:rsidRDefault="008C6572" w:rsidP="008F2B3A">
      <w:pPr>
        <w:autoSpaceDE w:val="0"/>
        <w:autoSpaceDN w:val="0"/>
        <w:adjustRightInd w:val="0"/>
        <w:rPr>
          <w:color w:val="000000"/>
          <w:lang w:val="en-US" w:eastAsia="en-US"/>
        </w:rPr>
      </w:pPr>
      <w:r w:rsidRPr="00700E15">
        <w:rPr>
          <w:color w:val="000000"/>
          <w:lang w:val="en-US" w:eastAsia="en-US"/>
        </w:rPr>
        <w:t>In t</w:t>
      </w:r>
      <w:r w:rsidR="008F2B3A" w:rsidRPr="00700E15">
        <w:rPr>
          <w:color w:val="000000"/>
          <w:lang w:val="en-US" w:eastAsia="en-US"/>
        </w:rPr>
        <w:t xml:space="preserve">his </w:t>
      </w:r>
      <w:r w:rsidR="00AF5EF0" w:rsidRPr="00700E15">
        <w:rPr>
          <w:color w:val="000000"/>
          <w:lang w:val="en-US" w:eastAsia="en-US"/>
        </w:rPr>
        <w:t>chapter</w:t>
      </w:r>
      <w:r w:rsidRPr="00700E15">
        <w:rPr>
          <w:color w:val="000000"/>
          <w:lang w:val="en-US" w:eastAsia="en-US"/>
        </w:rPr>
        <w:t>, Colin Farrelly</w:t>
      </w:r>
      <w:r w:rsidR="008F2B3A" w:rsidRPr="00700E15">
        <w:rPr>
          <w:color w:val="000000"/>
          <w:lang w:val="en-US" w:eastAsia="en-US"/>
        </w:rPr>
        <w:t xml:space="preserve"> develops a virtue-based defense of democracy</w:t>
      </w:r>
      <w:r w:rsidRPr="00700E15">
        <w:rPr>
          <w:color w:val="000000"/>
          <w:lang w:val="en-US" w:eastAsia="en-US"/>
        </w:rPr>
        <w:t>, arguing that</w:t>
      </w:r>
      <w:r w:rsidR="00E71598">
        <w:rPr>
          <w:color w:val="000000"/>
          <w:lang w:val="en-US" w:eastAsia="en-US"/>
        </w:rPr>
        <w:t xml:space="preserve"> the</w:t>
      </w:r>
      <w:r w:rsidRPr="00700E15">
        <w:rPr>
          <w:color w:val="000000"/>
          <w:lang w:val="en-US" w:eastAsia="en-US"/>
        </w:rPr>
        <w:t xml:space="preserve"> democratic form of life offers a mode of existence conducive to forming and practicing the intellectual virtues constitutive of human flourishing.</w:t>
      </w:r>
    </w:p>
    <w:p w14:paraId="2ADAC9A0" w14:textId="476C2D6B" w:rsidR="008F2B3A" w:rsidRPr="00700E15" w:rsidRDefault="008F2B3A" w:rsidP="008C6572">
      <w:pPr>
        <w:autoSpaceDE w:val="0"/>
        <w:autoSpaceDN w:val="0"/>
        <w:adjustRightInd w:val="0"/>
        <w:rPr>
          <w:rFonts w:ascii="Deja Vu Serif" w:hAnsi="Deja Vu Serif" w:cs="Deja Vu Serif"/>
          <w:color w:val="000000"/>
          <w:lang w:val="en-US" w:eastAsia="en-US"/>
        </w:rPr>
      </w:pPr>
      <w:r w:rsidRPr="008F2B3A">
        <w:rPr>
          <w:rFonts w:ascii="Deja Vu Serif" w:hAnsi="Deja Vu Serif" w:cs="Deja Vu Serif"/>
          <w:color w:val="000000"/>
          <w:lang w:val="en-US" w:eastAsia="en-US"/>
        </w:rPr>
        <w:t xml:space="preserve"> </w:t>
      </w:r>
    </w:p>
    <w:p w14:paraId="2629767A" w14:textId="3742F096" w:rsidR="00BC18F4" w:rsidRPr="00E71598" w:rsidRDefault="0025411B" w:rsidP="0025411B">
      <w:pPr>
        <w:pStyle w:val="Default"/>
        <w:rPr>
          <w:rFonts w:ascii="Times New Roman" w:hAnsi="Times New Roman" w:cs="Times New Roman"/>
          <w:b/>
          <w:bCs/>
          <w:i/>
          <w:iCs/>
          <w:color w:val="auto"/>
        </w:rPr>
      </w:pPr>
      <w:r w:rsidRPr="00700E15">
        <w:rPr>
          <w:rFonts w:ascii="Times New Roman" w:hAnsi="Times New Roman" w:cs="Times New Roman"/>
          <w:b/>
          <w:bCs/>
          <w:color w:val="auto"/>
        </w:rPr>
        <w:t xml:space="preserve">Baehr, Jason. 2019. “Intellectual Virtues, Civility, and Public Discourse.” In </w:t>
      </w:r>
      <w:r w:rsidRPr="00700E15">
        <w:rPr>
          <w:rFonts w:ascii="Times New Roman" w:hAnsi="Times New Roman" w:cs="Times New Roman"/>
          <w:b/>
          <w:bCs/>
          <w:i/>
          <w:iCs/>
          <w:color w:val="auto"/>
        </w:rPr>
        <w:t>Virtue and Voice:</w:t>
      </w:r>
      <w:r w:rsidR="00E71598">
        <w:rPr>
          <w:rFonts w:ascii="Times New Roman" w:hAnsi="Times New Roman" w:cs="Times New Roman"/>
          <w:b/>
          <w:bCs/>
          <w:i/>
          <w:iCs/>
          <w:color w:val="auto"/>
        </w:rPr>
        <w:t xml:space="preserve"> </w:t>
      </w:r>
      <w:r w:rsidRPr="00700E15">
        <w:rPr>
          <w:rFonts w:ascii="Times New Roman" w:hAnsi="Times New Roman" w:cs="Times New Roman"/>
          <w:b/>
          <w:bCs/>
          <w:i/>
          <w:iCs/>
          <w:color w:val="auto"/>
        </w:rPr>
        <w:t xml:space="preserve">Habits of Mind for a Return to Civil Discourse. </w:t>
      </w:r>
      <w:r w:rsidRPr="00700E15">
        <w:rPr>
          <w:rFonts w:ascii="Times New Roman" w:hAnsi="Times New Roman" w:cs="Times New Roman"/>
          <w:b/>
          <w:bCs/>
          <w:color w:val="auto"/>
        </w:rPr>
        <w:t xml:space="preserve">Edited by Gregg </w:t>
      </w:r>
      <w:proofErr w:type="spellStart"/>
      <w:r w:rsidRPr="00700E15">
        <w:rPr>
          <w:rFonts w:ascii="Times New Roman" w:hAnsi="Times New Roman" w:cs="Times New Roman"/>
          <w:b/>
          <w:bCs/>
          <w:color w:val="auto"/>
        </w:rPr>
        <w:t>Tenelshof</w:t>
      </w:r>
      <w:proofErr w:type="spellEnd"/>
      <w:r w:rsidRPr="00700E15">
        <w:rPr>
          <w:rFonts w:ascii="Times New Roman" w:hAnsi="Times New Roman" w:cs="Times New Roman"/>
          <w:b/>
          <w:bCs/>
          <w:color w:val="auto"/>
        </w:rPr>
        <w:t xml:space="preserve"> and Evan Rosa.</w:t>
      </w:r>
      <w:r w:rsidR="00E71598">
        <w:rPr>
          <w:rFonts w:ascii="Times New Roman" w:hAnsi="Times New Roman" w:cs="Times New Roman"/>
          <w:b/>
          <w:bCs/>
          <w:i/>
          <w:iCs/>
          <w:color w:val="auto"/>
        </w:rPr>
        <w:t xml:space="preserve"> </w:t>
      </w:r>
      <w:r w:rsidRPr="00700E15">
        <w:rPr>
          <w:rFonts w:ascii="Times New Roman" w:hAnsi="Times New Roman" w:cs="Times New Roman"/>
          <w:b/>
          <w:bCs/>
          <w:color w:val="auto"/>
        </w:rPr>
        <w:t>Abilene Christian University Press: 9-31.</w:t>
      </w:r>
    </w:p>
    <w:p w14:paraId="2E4E36C5" w14:textId="77777777" w:rsidR="00BC18F4" w:rsidRPr="00700E15" w:rsidRDefault="00BC18F4" w:rsidP="00BC18F4">
      <w:pPr>
        <w:pStyle w:val="Default"/>
        <w:rPr>
          <w:rFonts w:ascii="Times New Roman" w:hAnsi="Times New Roman" w:cs="Times New Roman"/>
          <w:b/>
          <w:bCs/>
          <w:color w:val="auto"/>
        </w:rPr>
      </w:pPr>
    </w:p>
    <w:p w14:paraId="74B97937" w14:textId="7F69C3A6" w:rsidR="0052003C" w:rsidRPr="00700E15" w:rsidRDefault="00AF5EF0" w:rsidP="00FC6649">
      <w:pPr>
        <w:pStyle w:val="Default"/>
        <w:rPr>
          <w:rFonts w:ascii="Times New Roman" w:hAnsi="Times New Roman" w:cs="Times New Roman"/>
          <w:color w:val="auto"/>
        </w:rPr>
      </w:pPr>
      <w:r w:rsidRPr="00700E15">
        <w:rPr>
          <w:rFonts w:ascii="Times New Roman" w:hAnsi="Times New Roman" w:cs="Times New Roman"/>
          <w:color w:val="auto"/>
        </w:rPr>
        <w:t>In this chapter, Jason Baehr applies work on virtue epistemology to the current state of public discourse. Emphasizing intellectual virtues like curiosity, attentiveness, open-mindedness, intellectual carefulness, and intellectual thoroughness, Baehr argues that virtue epistemology can both diagnose many of the flaws in how we interact with our political opponents as well as suggest a route to making political conversations healthier and more productive.</w:t>
      </w:r>
    </w:p>
    <w:p w14:paraId="62A76F55" w14:textId="77777777" w:rsidR="00AF5EF0" w:rsidRPr="00700E15" w:rsidRDefault="00AF5EF0" w:rsidP="00FC6649">
      <w:pPr>
        <w:pStyle w:val="Default"/>
        <w:rPr>
          <w:rFonts w:ascii="Times New Roman" w:hAnsi="Times New Roman" w:cs="Times New Roman"/>
          <w:color w:val="auto"/>
        </w:rPr>
      </w:pPr>
    </w:p>
    <w:p w14:paraId="7A307F9F" w14:textId="609B25D5" w:rsidR="0026519B" w:rsidRPr="00700E15" w:rsidRDefault="0026519B" w:rsidP="0052003C">
      <w:pPr>
        <w:pStyle w:val="Default"/>
        <w:rPr>
          <w:rFonts w:ascii="Times New Roman" w:hAnsi="Times New Roman" w:cs="Times New Roman"/>
          <w:b/>
          <w:bCs/>
          <w:color w:val="auto"/>
        </w:rPr>
      </w:pPr>
      <w:r w:rsidRPr="00700E15">
        <w:rPr>
          <w:rFonts w:ascii="Times New Roman" w:hAnsi="Times New Roman" w:cs="Times New Roman"/>
          <w:b/>
          <w:bCs/>
          <w:color w:val="auto"/>
        </w:rPr>
        <w:t xml:space="preserve">Fricker, Miranda. 2007. </w:t>
      </w:r>
      <w:r w:rsidRPr="00700E15">
        <w:rPr>
          <w:rFonts w:ascii="Times New Roman" w:hAnsi="Times New Roman" w:cs="Times New Roman"/>
          <w:b/>
          <w:bCs/>
          <w:i/>
          <w:iCs/>
          <w:color w:val="auto"/>
        </w:rPr>
        <w:t>Epistemic Injustice. Power and the Ethics of Knowing.</w:t>
      </w:r>
      <w:r w:rsidRPr="00700E15">
        <w:rPr>
          <w:rFonts w:ascii="Times New Roman" w:hAnsi="Times New Roman" w:cs="Times New Roman"/>
          <w:b/>
          <w:bCs/>
          <w:color w:val="auto"/>
        </w:rPr>
        <w:t xml:space="preserve"> Oxford University Press.</w:t>
      </w:r>
    </w:p>
    <w:p w14:paraId="4E0C4757" w14:textId="77777777" w:rsidR="00C10CEE" w:rsidRPr="00700E15" w:rsidRDefault="00C10CEE" w:rsidP="0052003C">
      <w:pPr>
        <w:pStyle w:val="Default"/>
        <w:rPr>
          <w:rFonts w:ascii="Times New Roman" w:hAnsi="Times New Roman" w:cs="Times New Roman"/>
          <w:b/>
          <w:bCs/>
          <w:color w:val="auto"/>
        </w:rPr>
      </w:pPr>
    </w:p>
    <w:p w14:paraId="1D5A10AC" w14:textId="576BE0C7" w:rsidR="00C10CEE" w:rsidRPr="00700E15" w:rsidRDefault="00F21D86" w:rsidP="0052003C">
      <w:pPr>
        <w:pStyle w:val="Default"/>
        <w:rPr>
          <w:rFonts w:ascii="Times New Roman" w:hAnsi="Times New Roman" w:cs="Times New Roman"/>
          <w:color w:val="auto"/>
        </w:rPr>
      </w:pPr>
      <w:r w:rsidRPr="00700E15">
        <w:rPr>
          <w:rFonts w:ascii="Times New Roman" w:hAnsi="Times New Roman" w:cs="Times New Roman"/>
          <w:color w:val="auto"/>
        </w:rPr>
        <w:t>Much theorizing about justice is focused on inequalities of goods like opportunity, wealth, and political power, but t</w:t>
      </w:r>
      <w:r w:rsidR="00C10CEE" w:rsidRPr="00700E15">
        <w:rPr>
          <w:rFonts w:ascii="Times New Roman" w:hAnsi="Times New Roman" w:cs="Times New Roman"/>
          <w:color w:val="auto"/>
        </w:rPr>
        <w:t xml:space="preserve">his groundbreaking volume argues that there is a distinctively </w:t>
      </w:r>
      <w:r w:rsidR="00C10CEE" w:rsidRPr="00700E15">
        <w:rPr>
          <w:rFonts w:ascii="Times New Roman" w:hAnsi="Times New Roman" w:cs="Times New Roman"/>
          <w:i/>
          <w:iCs/>
          <w:color w:val="auto"/>
        </w:rPr>
        <w:t>epistemic</w:t>
      </w:r>
      <w:r w:rsidR="00C10CEE" w:rsidRPr="00700E15">
        <w:rPr>
          <w:rFonts w:ascii="Times New Roman" w:hAnsi="Times New Roman" w:cs="Times New Roman"/>
          <w:color w:val="auto"/>
        </w:rPr>
        <w:t xml:space="preserve"> variety of justice</w:t>
      </w:r>
      <w:r w:rsidR="00B469F7">
        <w:rPr>
          <w:rFonts w:ascii="Times New Roman" w:hAnsi="Times New Roman" w:cs="Times New Roman"/>
          <w:color w:val="auto"/>
        </w:rPr>
        <w:t xml:space="preserve"> and injustice.</w:t>
      </w:r>
      <w:r w:rsidR="00C10CEE" w:rsidRPr="00700E15">
        <w:rPr>
          <w:rFonts w:ascii="Times New Roman" w:hAnsi="Times New Roman" w:cs="Times New Roman"/>
          <w:color w:val="auto"/>
        </w:rPr>
        <w:t xml:space="preserve"> Epistemic injustices, which include both testimonial and hermeneutical injustices, harm people specifically in their capacities as knowers, revealing the damaging epistemic effects of discrimination</w:t>
      </w:r>
      <w:r w:rsidR="00B469F7">
        <w:rPr>
          <w:rFonts w:ascii="Times New Roman" w:hAnsi="Times New Roman" w:cs="Times New Roman"/>
          <w:color w:val="auto"/>
        </w:rPr>
        <w:t xml:space="preserve"> and oppression.</w:t>
      </w:r>
    </w:p>
    <w:p w14:paraId="2300C714" w14:textId="77777777" w:rsidR="00BC18F4" w:rsidRPr="00700E15" w:rsidRDefault="00BC18F4" w:rsidP="0052003C">
      <w:pPr>
        <w:pStyle w:val="Default"/>
        <w:rPr>
          <w:rFonts w:ascii="Times New Roman" w:hAnsi="Times New Roman" w:cs="Times New Roman"/>
          <w:color w:val="auto"/>
        </w:rPr>
      </w:pPr>
    </w:p>
    <w:p w14:paraId="505F3F30" w14:textId="1F3C0E12" w:rsidR="00BC18F4" w:rsidRPr="00B469F7" w:rsidRDefault="00BC18F4" w:rsidP="00BC18F4">
      <w:pPr>
        <w:pStyle w:val="Default"/>
        <w:rPr>
          <w:rFonts w:ascii="Times New Roman" w:hAnsi="Times New Roman" w:cs="Times New Roman"/>
          <w:b/>
          <w:bCs/>
          <w:i/>
          <w:iCs/>
          <w:color w:val="auto"/>
        </w:rPr>
      </w:pPr>
      <w:r w:rsidRPr="00700E15">
        <w:rPr>
          <w:rFonts w:ascii="Times New Roman" w:hAnsi="Times New Roman" w:cs="Times New Roman"/>
          <w:b/>
          <w:bCs/>
          <w:color w:val="auto"/>
        </w:rPr>
        <w:t xml:space="preserve">Medina, Jose. 2012. </w:t>
      </w:r>
      <w:r w:rsidRPr="00700E15">
        <w:rPr>
          <w:rFonts w:ascii="Times New Roman" w:hAnsi="Times New Roman" w:cs="Times New Roman"/>
          <w:b/>
          <w:bCs/>
          <w:i/>
          <w:iCs/>
          <w:color w:val="auto"/>
        </w:rPr>
        <w:t>The Epistemology of Resistance: Gender and Racial Oppression, Epistemic</w:t>
      </w:r>
      <w:r w:rsidR="00B469F7">
        <w:rPr>
          <w:rFonts w:ascii="Times New Roman" w:hAnsi="Times New Roman" w:cs="Times New Roman"/>
          <w:b/>
          <w:bCs/>
          <w:i/>
          <w:iCs/>
          <w:color w:val="auto"/>
        </w:rPr>
        <w:t xml:space="preserve"> </w:t>
      </w:r>
      <w:r w:rsidRPr="00700E15">
        <w:rPr>
          <w:rFonts w:ascii="Times New Roman" w:hAnsi="Times New Roman" w:cs="Times New Roman"/>
          <w:b/>
          <w:bCs/>
          <w:i/>
          <w:iCs/>
          <w:color w:val="auto"/>
        </w:rPr>
        <w:t>Injustice, and Resistant Imaginations.</w:t>
      </w:r>
      <w:r w:rsidRPr="00700E15">
        <w:rPr>
          <w:rFonts w:ascii="Times New Roman" w:hAnsi="Times New Roman" w:cs="Times New Roman"/>
          <w:b/>
          <w:bCs/>
          <w:color w:val="auto"/>
        </w:rPr>
        <w:t xml:space="preserve"> Oxford University Press.</w:t>
      </w:r>
    </w:p>
    <w:p w14:paraId="6EE6FF4A" w14:textId="77777777" w:rsidR="00C819C9" w:rsidRPr="00700E15" w:rsidRDefault="00C819C9" w:rsidP="00BC18F4">
      <w:pPr>
        <w:pStyle w:val="Default"/>
        <w:rPr>
          <w:rFonts w:ascii="Times New Roman" w:hAnsi="Times New Roman" w:cs="Times New Roman"/>
          <w:b/>
          <w:bCs/>
          <w:color w:val="auto"/>
        </w:rPr>
      </w:pPr>
    </w:p>
    <w:p w14:paraId="6D061B8C" w14:textId="4D4A4835" w:rsidR="0026519B" w:rsidRPr="00700E15" w:rsidRDefault="00F21D86" w:rsidP="0052003C">
      <w:pPr>
        <w:pStyle w:val="Default"/>
        <w:rPr>
          <w:rFonts w:ascii="Times New Roman" w:hAnsi="Times New Roman" w:cs="Times New Roman"/>
          <w:color w:val="auto"/>
        </w:rPr>
      </w:pPr>
      <w:r w:rsidRPr="00700E15">
        <w:rPr>
          <w:rFonts w:ascii="Times New Roman" w:hAnsi="Times New Roman" w:cs="Times New Roman"/>
          <w:color w:val="auto"/>
        </w:rPr>
        <w:t xml:space="preserve">Building on Miranda Fricker’s work on epistemic injustice, </w:t>
      </w:r>
      <w:r w:rsidR="00C819C9" w:rsidRPr="00700E15">
        <w:rPr>
          <w:rFonts w:ascii="Times New Roman" w:hAnsi="Times New Roman" w:cs="Times New Roman"/>
          <w:color w:val="auto"/>
        </w:rPr>
        <w:t xml:space="preserve">José Medina </w:t>
      </w:r>
      <w:r w:rsidR="00B469F7">
        <w:rPr>
          <w:rFonts w:ascii="Times New Roman" w:hAnsi="Times New Roman" w:cs="Times New Roman"/>
          <w:color w:val="auto"/>
        </w:rPr>
        <w:t xml:space="preserve">further </w:t>
      </w:r>
      <w:r w:rsidR="00C819C9" w:rsidRPr="00700E15">
        <w:rPr>
          <w:rFonts w:ascii="Times New Roman" w:hAnsi="Times New Roman" w:cs="Times New Roman"/>
          <w:color w:val="auto"/>
        </w:rPr>
        <w:t>develops a</w:t>
      </w:r>
      <w:r w:rsidRPr="00700E15">
        <w:rPr>
          <w:rFonts w:ascii="Times New Roman" w:hAnsi="Times New Roman" w:cs="Times New Roman"/>
          <w:color w:val="auto"/>
        </w:rPr>
        <w:t xml:space="preserve">n understanding of epistemic </w:t>
      </w:r>
      <w:r w:rsidR="00B469F7">
        <w:rPr>
          <w:rFonts w:ascii="Times New Roman" w:hAnsi="Times New Roman" w:cs="Times New Roman"/>
          <w:color w:val="auto"/>
        </w:rPr>
        <w:t>injustice</w:t>
      </w:r>
      <w:r w:rsidRPr="00700E15">
        <w:rPr>
          <w:rFonts w:ascii="Times New Roman" w:hAnsi="Times New Roman" w:cs="Times New Roman"/>
          <w:color w:val="auto"/>
        </w:rPr>
        <w:t xml:space="preserve"> </w:t>
      </w:r>
      <w:r w:rsidR="00C819C9" w:rsidRPr="00700E15">
        <w:rPr>
          <w:rFonts w:ascii="Times New Roman" w:hAnsi="Times New Roman" w:cs="Times New Roman"/>
          <w:color w:val="auto"/>
        </w:rPr>
        <w:t xml:space="preserve">meant to capture the challenges that </w:t>
      </w:r>
      <w:r w:rsidR="00C819C9" w:rsidRPr="00700E15">
        <w:rPr>
          <w:rFonts w:ascii="Times New Roman" w:hAnsi="Times New Roman" w:cs="Times New Roman"/>
          <w:color w:val="auto"/>
        </w:rPr>
        <w:lastRenderedPageBreak/>
        <w:t xml:space="preserve">knowers experience under various forms of </w:t>
      </w:r>
      <w:r w:rsidRPr="00700E15">
        <w:rPr>
          <w:rFonts w:ascii="Times New Roman" w:hAnsi="Times New Roman" w:cs="Times New Roman"/>
          <w:color w:val="auto"/>
        </w:rPr>
        <w:t>marginalization and exclusion. He then proscribes practices of resistance that seek to remedy these challenges, encouraging us to develop a social imagination that allows us to be sensitized to the perspectives of the oppressed.</w:t>
      </w:r>
    </w:p>
    <w:p w14:paraId="40FC49CD" w14:textId="77777777" w:rsidR="0026519B" w:rsidRPr="00700E15" w:rsidRDefault="0026519B" w:rsidP="0052003C">
      <w:pPr>
        <w:pStyle w:val="Default"/>
        <w:rPr>
          <w:rFonts w:ascii="Times New Roman" w:hAnsi="Times New Roman" w:cs="Times New Roman"/>
          <w:b/>
          <w:bCs/>
          <w:color w:val="auto"/>
        </w:rPr>
      </w:pPr>
    </w:p>
    <w:p w14:paraId="4C3C495C" w14:textId="1E5BC0B3" w:rsidR="0052003C" w:rsidRPr="00700E15" w:rsidRDefault="0052003C" w:rsidP="0052003C">
      <w:pPr>
        <w:pStyle w:val="Default"/>
        <w:rPr>
          <w:rFonts w:ascii="Times New Roman" w:hAnsi="Times New Roman" w:cs="Times New Roman"/>
          <w:b/>
          <w:bCs/>
          <w:color w:val="auto"/>
        </w:rPr>
      </w:pPr>
      <w:r w:rsidRPr="00700E15">
        <w:rPr>
          <w:rFonts w:ascii="Times New Roman" w:hAnsi="Times New Roman" w:cs="Times New Roman"/>
          <w:b/>
          <w:bCs/>
          <w:color w:val="auto"/>
        </w:rPr>
        <w:t xml:space="preserve">Hannon, Michael. 2020. “Empathetic Understanding and Deliberative Democracy.” </w:t>
      </w:r>
      <w:r w:rsidRPr="00700E15">
        <w:rPr>
          <w:rFonts w:ascii="Times New Roman" w:hAnsi="Times New Roman" w:cs="Times New Roman"/>
          <w:b/>
          <w:bCs/>
          <w:i/>
          <w:iCs/>
          <w:color w:val="auto"/>
        </w:rPr>
        <w:t>Philosophy and Phenomenological Research</w:t>
      </w:r>
      <w:r w:rsidRPr="00700E15">
        <w:rPr>
          <w:rFonts w:ascii="Times New Roman" w:hAnsi="Times New Roman" w:cs="Times New Roman"/>
          <w:b/>
          <w:bCs/>
          <w:color w:val="auto"/>
        </w:rPr>
        <w:t xml:space="preserve"> 101.3: 591-611.</w:t>
      </w:r>
    </w:p>
    <w:p w14:paraId="5DC0D25A" w14:textId="77777777" w:rsidR="0052003C" w:rsidRPr="00700E15" w:rsidRDefault="0052003C" w:rsidP="0052003C">
      <w:pPr>
        <w:pStyle w:val="Default"/>
        <w:rPr>
          <w:rFonts w:ascii="Times New Roman" w:hAnsi="Times New Roman" w:cs="Times New Roman"/>
          <w:color w:val="auto"/>
        </w:rPr>
      </w:pPr>
    </w:p>
    <w:p w14:paraId="023E9570" w14:textId="707B33C6" w:rsidR="0052003C" w:rsidRPr="00700E15" w:rsidRDefault="0026519B" w:rsidP="0052003C">
      <w:pPr>
        <w:pStyle w:val="Default"/>
        <w:rPr>
          <w:rFonts w:ascii="Times New Roman" w:hAnsi="Times New Roman" w:cs="Times New Roman"/>
          <w:color w:val="auto"/>
        </w:rPr>
      </w:pPr>
      <w:r w:rsidRPr="00700E15">
        <w:rPr>
          <w:rFonts w:ascii="Times New Roman" w:hAnsi="Times New Roman" w:cs="Times New Roman"/>
          <w:color w:val="auto"/>
        </w:rPr>
        <w:t>When defenders of democracy appeal to democratic deliberation, they often have in mind the role that deliberation plays in helping citizens discover the truth. In this paper, however, Michael Hannon argues that democratic deliberation can instead play a role in facilitating empathetic understanding, an epistemic good that doesn’t have truth as its primary goal.</w:t>
      </w:r>
    </w:p>
    <w:p w14:paraId="0619CEEB" w14:textId="77777777" w:rsidR="0026519B" w:rsidRPr="00700E15" w:rsidRDefault="0026519B" w:rsidP="0052003C">
      <w:pPr>
        <w:pStyle w:val="Default"/>
        <w:rPr>
          <w:rFonts w:ascii="Times New Roman" w:hAnsi="Times New Roman" w:cs="Times New Roman"/>
          <w:color w:val="auto"/>
        </w:rPr>
      </w:pPr>
    </w:p>
    <w:p w14:paraId="231CE5D3" w14:textId="22C436B7" w:rsidR="0026519B" w:rsidRPr="00700E15" w:rsidRDefault="0025411B" w:rsidP="0052003C">
      <w:pPr>
        <w:pStyle w:val="Default"/>
        <w:rPr>
          <w:rFonts w:ascii="Times New Roman" w:hAnsi="Times New Roman" w:cs="Times New Roman"/>
          <w:b/>
          <w:bCs/>
          <w:color w:val="auto"/>
        </w:rPr>
      </w:pPr>
      <w:r w:rsidRPr="00700E15">
        <w:rPr>
          <w:rFonts w:ascii="Times New Roman" w:hAnsi="Times New Roman" w:cs="Times New Roman"/>
          <w:b/>
          <w:bCs/>
          <w:color w:val="auto"/>
        </w:rPr>
        <w:t xml:space="preserve">Goodin, Robert. 2003. </w:t>
      </w:r>
      <w:r w:rsidRPr="00700E15">
        <w:rPr>
          <w:rFonts w:ascii="Times New Roman" w:hAnsi="Times New Roman" w:cs="Times New Roman"/>
          <w:b/>
          <w:bCs/>
          <w:i/>
          <w:iCs/>
          <w:color w:val="auto"/>
        </w:rPr>
        <w:t>Reflective Democracy</w:t>
      </w:r>
      <w:r w:rsidRPr="00700E15">
        <w:rPr>
          <w:rFonts w:ascii="Times New Roman" w:hAnsi="Times New Roman" w:cs="Times New Roman"/>
          <w:b/>
          <w:bCs/>
          <w:color w:val="auto"/>
        </w:rPr>
        <w:t>. Oxford University Press.</w:t>
      </w:r>
    </w:p>
    <w:p w14:paraId="3FD72D48" w14:textId="7DA0499E" w:rsidR="0052003C" w:rsidRPr="00700E15" w:rsidRDefault="0052003C" w:rsidP="0052003C">
      <w:pPr>
        <w:pStyle w:val="Default"/>
        <w:rPr>
          <w:rFonts w:ascii="Times New Roman" w:hAnsi="Times New Roman" w:cs="Times New Roman"/>
          <w:color w:val="auto"/>
        </w:rPr>
      </w:pPr>
    </w:p>
    <w:p w14:paraId="75A22210" w14:textId="1678768D" w:rsidR="00F21D86" w:rsidRPr="00700E15" w:rsidRDefault="001C3784" w:rsidP="0052003C">
      <w:pPr>
        <w:pStyle w:val="Default"/>
        <w:rPr>
          <w:rFonts w:ascii="Times New Roman" w:hAnsi="Times New Roman" w:cs="Times New Roman"/>
          <w:color w:val="auto"/>
        </w:rPr>
      </w:pPr>
      <w:r w:rsidRPr="00700E15">
        <w:rPr>
          <w:rFonts w:ascii="Times New Roman" w:hAnsi="Times New Roman" w:cs="Times New Roman"/>
          <w:color w:val="auto"/>
        </w:rPr>
        <w:t xml:space="preserve">Democratic deliberation comes with many important benefits, including the development of empathetic understanding, but it is not always possible to access robust forms of political </w:t>
      </w:r>
      <w:r w:rsidR="00B469F7">
        <w:rPr>
          <w:rFonts w:ascii="Times New Roman" w:hAnsi="Times New Roman" w:cs="Times New Roman"/>
          <w:color w:val="auto"/>
        </w:rPr>
        <w:t xml:space="preserve">conversation and </w:t>
      </w:r>
      <w:r w:rsidRPr="00700E15">
        <w:rPr>
          <w:rFonts w:ascii="Times New Roman" w:hAnsi="Times New Roman" w:cs="Times New Roman"/>
          <w:color w:val="auto"/>
        </w:rPr>
        <w:t>deliberation. In this book, Robert Goodin argues that it is possible to gain many of the benefits of democratic deliberation through the use of imagination. By putting ourselves in our opponent</w:t>
      </w:r>
      <w:r w:rsidR="00B469F7">
        <w:rPr>
          <w:rFonts w:ascii="Times New Roman" w:hAnsi="Times New Roman" w:cs="Times New Roman"/>
          <w:color w:val="auto"/>
        </w:rPr>
        <w:t>’</w:t>
      </w:r>
      <w:r w:rsidRPr="00700E15">
        <w:rPr>
          <w:rFonts w:ascii="Times New Roman" w:hAnsi="Times New Roman" w:cs="Times New Roman"/>
          <w:color w:val="auto"/>
        </w:rPr>
        <w:t xml:space="preserve">s shoes, we can access some of the </w:t>
      </w:r>
      <w:r w:rsidR="00B469F7">
        <w:rPr>
          <w:rFonts w:ascii="Times New Roman" w:hAnsi="Times New Roman" w:cs="Times New Roman"/>
          <w:color w:val="auto"/>
        </w:rPr>
        <w:t xml:space="preserve">epistemic goods </w:t>
      </w:r>
      <w:r w:rsidRPr="00700E15">
        <w:rPr>
          <w:rFonts w:ascii="Times New Roman" w:hAnsi="Times New Roman" w:cs="Times New Roman"/>
          <w:color w:val="auto"/>
        </w:rPr>
        <w:t xml:space="preserve">of the political process even when we are not able to engage </w:t>
      </w:r>
      <w:r w:rsidR="00B469F7">
        <w:rPr>
          <w:rFonts w:ascii="Times New Roman" w:hAnsi="Times New Roman" w:cs="Times New Roman"/>
          <w:color w:val="auto"/>
        </w:rPr>
        <w:t>directly with citizens with diverse viewpoints.</w:t>
      </w:r>
    </w:p>
    <w:p w14:paraId="266F685B" w14:textId="77777777" w:rsidR="00F21D86" w:rsidRPr="00700E15" w:rsidRDefault="00F21D86" w:rsidP="0052003C">
      <w:pPr>
        <w:pStyle w:val="Default"/>
        <w:rPr>
          <w:rFonts w:ascii="Times New Roman" w:hAnsi="Times New Roman" w:cs="Times New Roman"/>
          <w:color w:val="auto"/>
        </w:rPr>
      </w:pPr>
    </w:p>
    <w:p w14:paraId="3BA4D24D" w14:textId="77777777" w:rsidR="00FC6649" w:rsidRPr="00700E15" w:rsidRDefault="00FC6649" w:rsidP="00FC6649">
      <w:pPr>
        <w:pStyle w:val="Heading1"/>
        <w:rPr>
          <w:rFonts w:ascii="Bembo" w:hAnsi="Bembo" w:cs="Bembo"/>
          <w:b/>
          <w:bCs/>
          <w:i/>
          <w:iCs/>
          <w:color w:val="000000"/>
        </w:rPr>
      </w:pPr>
      <w:r w:rsidRPr="00700E15">
        <w:rPr>
          <w:rFonts w:ascii="Bembo" w:hAnsi="Bembo" w:cs="Bembo"/>
          <w:b/>
          <w:bCs/>
          <w:i/>
          <w:iCs/>
          <w:color w:val="000000"/>
        </w:rPr>
        <w:t xml:space="preserve">Online Materials: </w:t>
      </w:r>
    </w:p>
    <w:p w14:paraId="3FF1183B" w14:textId="24BACFFE" w:rsidR="004E718B" w:rsidRPr="00700E15" w:rsidRDefault="004E718B" w:rsidP="00A82BAA">
      <w:pPr>
        <w:autoSpaceDE w:val="0"/>
        <w:autoSpaceDN w:val="0"/>
        <w:adjustRightInd w:val="0"/>
        <w:rPr>
          <w:bCs/>
        </w:rPr>
      </w:pPr>
    </w:p>
    <w:p w14:paraId="05089E1A" w14:textId="1E6AE67C" w:rsidR="0055464C" w:rsidRPr="00700E15" w:rsidRDefault="0055464C" w:rsidP="0055464C">
      <w:pPr>
        <w:autoSpaceDE w:val="0"/>
        <w:autoSpaceDN w:val="0"/>
        <w:adjustRightInd w:val="0"/>
        <w:rPr>
          <w:bCs/>
        </w:rPr>
      </w:pPr>
      <w:r w:rsidRPr="00700E15">
        <w:rPr>
          <w:b/>
        </w:rPr>
        <w:t xml:space="preserve">Christiano, Thomas and Sameer Bajaj. 2022. “Democracy” </w:t>
      </w:r>
      <w:r w:rsidRPr="00700E15">
        <w:rPr>
          <w:b/>
          <w:i/>
          <w:iCs/>
        </w:rPr>
        <w:t xml:space="preserve">Stanford </w:t>
      </w:r>
      <w:proofErr w:type="spellStart"/>
      <w:r w:rsidRPr="00700E15">
        <w:rPr>
          <w:b/>
          <w:i/>
          <w:iCs/>
        </w:rPr>
        <w:t>Encyclopedia</w:t>
      </w:r>
      <w:proofErr w:type="spellEnd"/>
      <w:r w:rsidRPr="00700E15">
        <w:rPr>
          <w:b/>
          <w:i/>
          <w:iCs/>
        </w:rPr>
        <w:t xml:space="preserve"> of Philosophy</w:t>
      </w:r>
      <w:r w:rsidRPr="00700E15">
        <w:rPr>
          <w:b/>
        </w:rPr>
        <w:t>. Edited by Edward N. Zalta</w:t>
      </w:r>
      <w:r w:rsidR="00B469F7">
        <w:rPr>
          <w:b/>
        </w:rPr>
        <w:t xml:space="preserve">. </w:t>
      </w:r>
      <w:r w:rsidRPr="00700E15">
        <w:rPr>
          <w:b/>
        </w:rPr>
        <w:t>&lt;</w:t>
      </w:r>
      <w:hyperlink r:id="rId7" w:history="1">
        <w:r w:rsidRPr="00700E15">
          <w:rPr>
            <w:rStyle w:val="Hyperlink"/>
            <w:rFonts w:cs="Times New Roman"/>
            <w:bCs/>
            <w:sz w:val="24"/>
            <w:szCs w:val="24"/>
          </w:rPr>
          <w:t>https://plato.stanford.edu/entries/democracy/#ProdRelaGoodLawsPoliEpisTheo</w:t>
        </w:r>
      </w:hyperlink>
      <w:r w:rsidRPr="00700E15">
        <w:rPr>
          <w:bCs/>
        </w:rPr>
        <w:t>&gt;</w:t>
      </w:r>
    </w:p>
    <w:p w14:paraId="36A5FE79" w14:textId="77777777" w:rsidR="0055464C" w:rsidRPr="00700E15" w:rsidRDefault="0055464C" w:rsidP="0055464C">
      <w:pPr>
        <w:autoSpaceDE w:val="0"/>
        <w:autoSpaceDN w:val="0"/>
        <w:adjustRightInd w:val="0"/>
        <w:rPr>
          <w:b/>
        </w:rPr>
      </w:pPr>
    </w:p>
    <w:p w14:paraId="1920362F" w14:textId="75C868EF" w:rsidR="0055464C" w:rsidRPr="00700E15" w:rsidRDefault="0055464C" w:rsidP="0055464C">
      <w:pPr>
        <w:autoSpaceDE w:val="0"/>
        <w:autoSpaceDN w:val="0"/>
        <w:adjustRightInd w:val="0"/>
        <w:rPr>
          <w:bCs/>
        </w:rPr>
      </w:pPr>
      <w:r w:rsidRPr="00700E15">
        <w:rPr>
          <w:bCs/>
        </w:rPr>
        <w:t xml:space="preserve">In this scholarly summary of philosophical research on democracy, epistemic </w:t>
      </w:r>
      <w:proofErr w:type="spellStart"/>
      <w:r w:rsidRPr="00700E15">
        <w:rPr>
          <w:bCs/>
        </w:rPr>
        <w:t>defenses</w:t>
      </w:r>
      <w:proofErr w:type="spellEnd"/>
      <w:r w:rsidRPr="00700E15">
        <w:rPr>
          <w:bCs/>
        </w:rPr>
        <w:t xml:space="preserve"> of democracy are discussed under the heading “The </w:t>
      </w:r>
      <w:r w:rsidR="00B469F7">
        <w:rPr>
          <w:bCs/>
        </w:rPr>
        <w:t>P</w:t>
      </w:r>
      <w:r w:rsidRPr="00700E15">
        <w:rPr>
          <w:bCs/>
        </w:rPr>
        <w:t xml:space="preserve">roduction of </w:t>
      </w:r>
      <w:r w:rsidR="00B469F7">
        <w:rPr>
          <w:bCs/>
        </w:rPr>
        <w:t>R</w:t>
      </w:r>
      <w:r w:rsidRPr="00700E15">
        <w:rPr>
          <w:bCs/>
        </w:rPr>
        <w:t xml:space="preserve">elatively </w:t>
      </w:r>
      <w:r w:rsidR="00B469F7">
        <w:rPr>
          <w:bCs/>
        </w:rPr>
        <w:t>G</w:t>
      </w:r>
      <w:r w:rsidRPr="00700E15">
        <w:rPr>
          <w:bCs/>
        </w:rPr>
        <w:t xml:space="preserve">ood </w:t>
      </w:r>
      <w:r w:rsidR="00B469F7">
        <w:rPr>
          <w:bCs/>
        </w:rPr>
        <w:t>L</w:t>
      </w:r>
      <w:r w:rsidRPr="00700E15">
        <w:rPr>
          <w:bCs/>
        </w:rPr>
        <w:t xml:space="preserve">aws and </w:t>
      </w:r>
      <w:r w:rsidR="00B469F7">
        <w:rPr>
          <w:bCs/>
        </w:rPr>
        <w:t>P</w:t>
      </w:r>
      <w:r w:rsidRPr="00700E15">
        <w:rPr>
          <w:bCs/>
        </w:rPr>
        <w:t xml:space="preserve">olicies: </w:t>
      </w:r>
      <w:r w:rsidR="00B469F7">
        <w:rPr>
          <w:bCs/>
        </w:rPr>
        <w:t>E</w:t>
      </w:r>
      <w:r w:rsidRPr="00700E15">
        <w:rPr>
          <w:bCs/>
        </w:rPr>
        <w:t xml:space="preserve">pistemic </w:t>
      </w:r>
      <w:r w:rsidR="00B469F7">
        <w:rPr>
          <w:bCs/>
        </w:rPr>
        <w:t>T</w:t>
      </w:r>
      <w:r w:rsidRPr="00700E15">
        <w:rPr>
          <w:bCs/>
        </w:rPr>
        <w:t xml:space="preserve">heories”. The subsection considers arguments for </w:t>
      </w:r>
      <w:r w:rsidR="00B469F7" w:rsidRPr="00700E15">
        <w:rPr>
          <w:bCs/>
        </w:rPr>
        <w:t>democracy</w:t>
      </w:r>
      <w:r w:rsidRPr="00700E15">
        <w:rPr>
          <w:bCs/>
        </w:rPr>
        <w:t xml:space="preserve"> based on Condorcet’s Jury Theorem, cognitive diversity, and information sharing.</w:t>
      </w:r>
    </w:p>
    <w:p w14:paraId="2F4DB4FF" w14:textId="77777777" w:rsidR="0055464C" w:rsidRPr="00700E15" w:rsidRDefault="0055464C" w:rsidP="00A82BAA">
      <w:pPr>
        <w:autoSpaceDE w:val="0"/>
        <w:autoSpaceDN w:val="0"/>
        <w:adjustRightInd w:val="0"/>
        <w:rPr>
          <w:b/>
        </w:rPr>
      </w:pPr>
    </w:p>
    <w:p w14:paraId="07598081" w14:textId="03CB74D5" w:rsidR="004E718B" w:rsidRPr="00700E15" w:rsidRDefault="004E718B" w:rsidP="00A82BAA">
      <w:pPr>
        <w:autoSpaceDE w:val="0"/>
        <w:autoSpaceDN w:val="0"/>
        <w:adjustRightInd w:val="0"/>
        <w:rPr>
          <w:b/>
          <w:i/>
          <w:iCs/>
        </w:rPr>
      </w:pPr>
      <w:r w:rsidRPr="00700E15">
        <w:rPr>
          <w:b/>
        </w:rPr>
        <w:t xml:space="preserve">Pynn, Geoff. 2023. “Must Voters Be Knowledgeable?” </w:t>
      </w:r>
      <w:r w:rsidRPr="00700E15">
        <w:rPr>
          <w:b/>
          <w:i/>
          <w:iCs/>
        </w:rPr>
        <w:t>Wireless Philosophy &lt;</w:t>
      </w:r>
      <w:hyperlink r:id="rId8" w:history="1">
        <w:r w:rsidRPr="00700E15">
          <w:rPr>
            <w:rStyle w:val="Hyperlink"/>
            <w:rFonts w:cs="Times New Roman"/>
            <w:bCs/>
            <w:sz w:val="24"/>
            <w:szCs w:val="24"/>
          </w:rPr>
          <w:t>https://youtu.be/trS1N82gMoU</w:t>
        </w:r>
      </w:hyperlink>
      <w:r w:rsidRPr="00700E15">
        <w:rPr>
          <w:bCs/>
        </w:rPr>
        <w:t>&gt;</w:t>
      </w:r>
    </w:p>
    <w:p w14:paraId="5D3795FF" w14:textId="77777777" w:rsidR="004E718B" w:rsidRPr="00700E15" w:rsidRDefault="004E718B" w:rsidP="00A82BAA">
      <w:pPr>
        <w:autoSpaceDE w:val="0"/>
        <w:autoSpaceDN w:val="0"/>
        <w:adjustRightInd w:val="0"/>
        <w:rPr>
          <w:bCs/>
        </w:rPr>
      </w:pPr>
    </w:p>
    <w:p w14:paraId="0B9BF242" w14:textId="718A2E0A" w:rsidR="004E718B" w:rsidRPr="00700E15" w:rsidRDefault="004E718B" w:rsidP="00A82BAA">
      <w:pPr>
        <w:autoSpaceDE w:val="0"/>
        <w:autoSpaceDN w:val="0"/>
        <w:adjustRightInd w:val="0"/>
        <w:rPr>
          <w:bCs/>
        </w:rPr>
      </w:pPr>
      <w:r w:rsidRPr="00700E15">
        <w:rPr>
          <w:bCs/>
        </w:rPr>
        <w:t xml:space="preserve">This YouTube video produced by Wireless Philosophy considers whether there should be </w:t>
      </w:r>
      <w:r w:rsidR="0055464C" w:rsidRPr="00700E15">
        <w:rPr>
          <w:bCs/>
        </w:rPr>
        <w:t>knowledge</w:t>
      </w:r>
      <w:r w:rsidR="00B469F7">
        <w:rPr>
          <w:bCs/>
        </w:rPr>
        <w:t xml:space="preserve"> or education</w:t>
      </w:r>
      <w:r w:rsidR="0055464C" w:rsidRPr="00700E15">
        <w:rPr>
          <w:bCs/>
        </w:rPr>
        <w:t xml:space="preserve"> requirements for voting</w:t>
      </w:r>
      <w:r w:rsidR="00FE7CAD" w:rsidRPr="00700E15">
        <w:rPr>
          <w:bCs/>
        </w:rPr>
        <w:t>.</w:t>
      </w:r>
    </w:p>
    <w:p w14:paraId="33A3D04B" w14:textId="77777777" w:rsidR="0055464C" w:rsidRPr="00700E15" w:rsidRDefault="0055464C" w:rsidP="00A82BAA">
      <w:pPr>
        <w:autoSpaceDE w:val="0"/>
        <w:autoSpaceDN w:val="0"/>
        <w:adjustRightInd w:val="0"/>
        <w:rPr>
          <w:bCs/>
        </w:rPr>
      </w:pPr>
    </w:p>
    <w:p w14:paraId="010CF00C" w14:textId="2A78FAD4" w:rsidR="0055464C" w:rsidRPr="00700E15" w:rsidRDefault="0055464C" w:rsidP="00A82BAA">
      <w:pPr>
        <w:autoSpaceDE w:val="0"/>
        <w:autoSpaceDN w:val="0"/>
        <w:adjustRightInd w:val="0"/>
        <w:rPr>
          <w:bCs/>
        </w:rPr>
      </w:pPr>
      <w:r w:rsidRPr="00700E15">
        <w:rPr>
          <w:b/>
        </w:rPr>
        <w:t>Pynn, Geoff. 2023. “</w:t>
      </w:r>
      <w:r w:rsidR="00B469F7">
        <w:rPr>
          <w:b/>
        </w:rPr>
        <w:t>The Jury Theorem</w:t>
      </w:r>
      <w:r w:rsidRPr="00700E15">
        <w:rPr>
          <w:b/>
        </w:rPr>
        <w:t xml:space="preserve">” </w:t>
      </w:r>
      <w:r w:rsidRPr="00700E15">
        <w:rPr>
          <w:b/>
          <w:i/>
          <w:iCs/>
        </w:rPr>
        <w:t>Wireless Philosophy</w:t>
      </w:r>
    </w:p>
    <w:p w14:paraId="2E2D196C" w14:textId="0C9E5FB4" w:rsidR="0055464C" w:rsidRPr="00700E15" w:rsidRDefault="0055464C" w:rsidP="00A82BAA">
      <w:pPr>
        <w:autoSpaceDE w:val="0"/>
        <w:autoSpaceDN w:val="0"/>
        <w:adjustRightInd w:val="0"/>
        <w:rPr>
          <w:bCs/>
        </w:rPr>
      </w:pPr>
      <w:r w:rsidRPr="00700E15">
        <w:rPr>
          <w:bCs/>
        </w:rPr>
        <w:t>&lt;https://youtu.be/P4UbVyQPouM&gt;</w:t>
      </w:r>
    </w:p>
    <w:p w14:paraId="5D966381" w14:textId="77777777" w:rsidR="00BC2975" w:rsidRPr="00700E15" w:rsidRDefault="00BC2975" w:rsidP="00A82BAA">
      <w:pPr>
        <w:autoSpaceDE w:val="0"/>
        <w:autoSpaceDN w:val="0"/>
        <w:adjustRightInd w:val="0"/>
        <w:rPr>
          <w:bCs/>
        </w:rPr>
      </w:pPr>
    </w:p>
    <w:p w14:paraId="6AD2DE8B" w14:textId="71F147E4" w:rsidR="0055464C" w:rsidRPr="00700E15" w:rsidRDefault="0055464C" w:rsidP="00A82BAA">
      <w:pPr>
        <w:autoSpaceDE w:val="0"/>
        <w:autoSpaceDN w:val="0"/>
        <w:adjustRightInd w:val="0"/>
        <w:rPr>
          <w:bCs/>
        </w:rPr>
      </w:pPr>
      <w:r w:rsidRPr="00700E15">
        <w:rPr>
          <w:bCs/>
        </w:rPr>
        <w:t>This YouTube video produced by Wireless Philosophy introduces Condorcet’s Jury Theorem along with how the theorem has been used to make a case for democracy from an epistemic point of view</w:t>
      </w:r>
      <w:r w:rsidR="00FE7CAD" w:rsidRPr="00700E15">
        <w:rPr>
          <w:bCs/>
        </w:rPr>
        <w:t>.</w:t>
      </w:r>
    </w:p>
    <w:p w14:paraId="7D65D435" w14:textId="77777777" w:rsidR="0055464C" w:rsidRPr="00700E15" w:rsidRDefault="0055464C" w:rsidP="00A82BAA">
      <w:pPr>
        <w:autoSpaceDE w:val="0"/>
        <w:autoSpaceDN w:val="0"/>
        <w:adjustRightInd w:val="0"/>
        <w:rPr>
          <w:bCs/>
        </w:rPr>
      </w:pPr>
    </w:p>
    <w:p w14:paraId="15CFEBD2" w14:textId="77777777" w:rsidR="0055464C" w:rsidRPr="00700E15" w:rsidRDefault="0055464C" w:rsidP="0055464C">
      <w:pPr>
        <w:autoSpaceDE w:val="0"/>
        <w:autoSpaceDN w:val="0"/>
        <w:adjustRightInd w:val="0"/>
        <w:rPr>
          <w:b/>
        </w:rPr>
      </w:pPr>
      <w:r w:rsidRPr="00700E15">
        <w:rPr>
          <w:b/>
        </w:rPr>
        <w:lastRenderedPageBreak/>
        <w:t xml:space="preserve">Siscoe, Robert Weston. 2022. “Condorcet’s Jury Theorem and Democracy” </w:t>
      </w:r>
      <w:r w:rsidRPr="00700E15">
        <w:rPr>
          <w:b/>
          <w:i/>
          <w:iCs/>
        </w:rPr>
        <w:t>1,000 Word Philosophy: An Introductory Anthology</w:t>
      </w:r>
      <w:r w:rsidRPr="00700E15">
        <w:rPr>
          <w:b/>
        </w:rPr>
        <w:t xml:space="preserve"> &lt;</w:t>
      </w:r>
      <w:hyperlink r:id="rId9" w:history="1">
        <w:r w:rsidRPr="00700E15">
          <w:rPr>
            <w:rStyle w:val="Hyperlink"/>
            <w:rFonts w:cs="Times New Roman"/>
            <w:bCs/>
            <w:sz w:val="24"/>
            <w:szCs w:val="24"/>
          </w:rPr>
          <w:t>https://1000wordphilosophy.com/2022/07/20/condorcets-jury-theorem/</w:t>
        </w:r>
      </w:hyperlink>
      <w:r w:rsidRPr="00700E15">
        <w:rPr>
          <w:bCs/>
        </w:rPr>
        <w:t xml:space="preserve">&gt;  </w:t>
      </w:r>
    </w:p>
    <w:p w14:paraId="64969939" w14:textId="77777777" w:rsidR="0055464C" w:rsidRPr="00700E15" w:rsidRDefault="0055464C" w:rsidP="0055464C">
      <w:pPr>
        <w:autoSpaceDE w:val="0"/>
        <w:autoSpaceDN w:val="0"/>
        <w:adjustRightInd w:val="0"/>
        <w:rPr>
          <w:bCs/>
        </w:rPr>
      </w:pPr>
    </w:p>
    <w:p w14:paraId="592B9B87" w14:textId="42F42D89" w:rsidR="0055464C" w:rsidRPr="00700E15" w:rsidRDefault="0055464C" w:rsidP="00A82BAA">
      <w:pPr>
        <w:autoSpaceDE w:val="0"/>
        <w:autoSpaceDN w:val="0"/>
        <w:adjustRightInd w:val="0"/>
        <w:rPr>
          <w:bCs/>
        </w:rPr>
      </w:pPr>
      <w:r w:rsidRPr="00700E15">
        <w:rPr>
          <w:bCs/>
        </w:rPr>
        <w:t>An introductory explanation of how Condorcet’s Jury Theorem has been used to mount an epistemic argument for democracy along with some popular critiques</w:t>
      </w:r>
      <w:r w:rsidR="00FE7CAD" w:rsidRPr="00700E15">
        <w:rPr>
          <w:bCs/>
        </w:rPr>
        <w:t>.</w:t>
      </w:r>
    </w:p>
    <w:p w14:paraId="3969402E" w14:textId="77777777" w:rsidR="0055464C" w:rsidRPr="00700E15" w:rsidRDefault="0055464C" w:rsidP="00A82BAA">
      <w:pPr>
        <w:autoSpaceDE w:val="0"/>
        <w:autoSpaceDN w:val="0"/>
        <w:adjustRightInd w:val="0"/>
        <w:rPr>
          <w:bCs/>
        </w:rPr>
      </w:pPr>
    </w:p>
    <w:p w14:paraId="1E442021" w14:textId="2BE41132" w:rsidR="00BC2975" w:rsidRPr="00700E15" w:rsidRDefault="00CB2814" w:rsidP="00A82BAA">
      <w:pPr>
        <w:autoSpaceDE w:val="0"/>
        <w:autoSpaceDN w:val="0"/>
        <w:adjustRightInd w:val="0"/>
        <w:rPr>
          <w:b/>
        </w:rPr>
      </w:pPr>
      <w:r w:rsidRPr="00700E15">
        <w:rPr>
          <w:b/>
        </w:rPr>
        <w:t>Political Epistemology Network Homepage</w:t>
      </w:r>
    </w:p>
    <w:p w14:paraId="768F1CE3" w14:textId="5F18C825" w:rsidR="00CB2814" w:rsidRPr="00700E15" w:rsidRDefault="00CB2814" w:rsidP="00A82BAA">
      <w:pPr>
        <w:autoSpaceDE w:val="0"/>
        <w:autoSpaceDN w:val="0"/>
        <w:adjustRightInd w:val="0"/>
        <w:rPr>
          <w:bCs/>
        </w:rPr>
      </w:pPr>
      <w:r w:rsidRPr="00700E15">
        <w:rPr>
          <w:bCs/>
        </w:rPr>
        <w:t>&lt; https://www.politicalepistemologynetwork.com/&gt;</w:t>
      </w:r>
    </w:p>
    <w:p w14:paraId="7892F1E6" w14:textId="77777777" w:rsidR="00CB2814" w:rsidRPr="00700E15" w:rsidRDefault="00CB2814" w:rsidP="00A82BAA">
      <w:pPr>
        <w:autoSpaceDE w:val="0"/>
        <w:autoSpaceDN w:val="0"/>
        <w:adjustRightInd w:val="0"/>
        <w:rPr>
          <w:b/>
        </w:rPr>
      </w:pPr>
    </w:p>
    <w:p w14:paraId="7CFC9C9E" w14:textId="59C17477" w:rsidR="00CB2814" w:rsidRPr="00700E15" w:rsidRDefault="00CB2814" w:rsidP="00A82BAA">
      <w:pPr>
        <w:autoSpaceDE w:val="0"/>
        <w:autoSpaceDN w:val="0"/>
        <w:adjustRightInd w:val="0"/>
        <w:rPr>
          <w:bCs/>
        </w:rPr>
      </w:pPr>
      <w:r w:rsidRPr="00700E15">
        <w:rPr>
          <w:bCs/>
        </w:rPr>
        <w:t>The Political Epistemology Network brings together scholars working at the intersection of cognitive psychology, epistemology, political philosophy, and political science to explore issues that fall under the banner of political epistemology</w:t>
      </w:r>
      <w:r w:rsidR="0055464C" w:rsidRPr="00700E15">
        <w:rPr>
          <w:bCs/>
        </w:rPr>
        <w:t>, including many issues related to the epistemic aims of democracy</w:t>
      </w:r>
      <w:r w:rsidR="00FE7CAD" w:rsidRPr="00700E15">
        <w:rPr>
          <w:bCs/>
        </w:rPr>
        <w:t>.</w:t>
      </w:r>
    </w:p>
    <w:p w14:paraId="32F1D970" w14:textId="77777777" w:rsidR="00BC2975" w:rsidRPr="00700E15" w:rsidRDefault="00BC2975" w:rsidP="00A82BAA">
      <w:pPr>
        <w:autoSpaceDE w:val="0"/>
        <w:autoSpaceDN w:val="0"/>
        <w:adjustRightInd w:val="0"/>
        <w:rPr>
          <w:b/>
        </w:rPr>
      </w:pPr>
    </w:p>
    <w:p w14:paraId="1E405BF7" w14:textId="77777777" w:rsidR="00D51185" w:rsidRPr="00700E15" w:rsidRDefault="00D51185" w:rsidP="00D51185">
      <w:pPr>
        <w:autoSpaceDE w:val="0"/>
        <w:autoSpaceDN w:val="0"/>
        <w:adjustRightInd w:val="0"/>
      </w:pPr>
    </w:p>
    <w:p w14:paraId="5A2A033B" w14:textId="0F40379B" w:rsidR="00705FE7" w:rsidRPr="00700E15" w:rsidRDefault="00D30A1D" w:rsidP="00FE1FF9">
      <w:pPr>
        <w:autoSpaceDE w:val="0"/>
        <w:autoSpaceDN w:val="0"/>
        <w:adjustRightInd w:val="0"/>
        <w:spacing w:after="220"/>
        <w:rPr>
          <w:rFonts w:ascii="Bembo" w:hAnsi="Bembo" w:cs="Bembo"/>
          <w:b/>
          <w:bCs/>
          <w:i/>
          <w:iCs/>
          <w:color w:val="000000"/>
        </w:rPr>
      </w:pPr>
      <w:r w:rsidRPr="00700E15">
        <w:rPr>
          <w:rFonts w:ascii="Bembo" w:hAnsi="Bembo" w:cs="Bembo"/>
          <w:b/>
          <w:bCs/>
          <w:i/>
          <w:iCs/>
          <w:color w:val="000000"/>
        </w:rPr>
        <w:t>Sample Syllabus:</w:t>
      </w:r>
    </w:p>
    <w:p w14:paraId="38970B71" w14:textId="34301F94" w:rsidR="00705FE7" w:rsidRPr="00700E15" w:rsidRDefault="0055464C" w:rsidP="0055464C">
      <w:pPr>
        <w:pStyle w:val="BodyText"/>
        <w:rPr>
          <w:rFonts w:ascii="Times New Roman" w:hAnsi="Times New Roman"/>
          <w:b/>
          <w:iCs/>
          <w:color w:val="000000"/>
        </w:rPr>
      </w:pPr>
      <w:r w:rsidRPr="00700E15">
        <w:rPr>
          <w:rFonts w:ascii="Times New Roman" w:hAnsi="Times New Roman"/>
          <w:b/>
          <w:iCs/>
          <w:color w:val="000000"/>
        </w:rPr>
        <w:t xml:space="preserve">Week I: </w:t>
      </w:r>
      <w:r w:rsidR="00705FE7" w:rsidRPr="00700E15">
        <w:rPr>
          <w:rFonts w:ascii="Times New Roman" w:hAnsi="Times New Roman"/>
          <w:b/>
          <w:iCs/>
          <w:color w:val="000000"/>
        </w:rPr>
        <w:t>Introduction and Overview</w:t>
      </w:r>
    </w:p>
    <w:p w14:paraId="36BCE095" w14:textId="56A8CCAD" w:rsidR="00FE1FF9" w:rsidRPr="00700E15" w:rsidRDefault="00FE1FF9" w:rsidP="00FE1FF9">
      <w:pPr>
        <w:pStyle w:val="Default"/>
        <w:numPr>
          <w:ilvl w:val="0"/>
          <w:numId w:val="7"/>
        </w:numPr>
        <w:rPr>
          <w:rFonts w:ascii="Times New Roman" w:hAnsi="Times New Roman" w:cs="Times New Roman"/>
        </w:rPr>
      </w:pPr>
      <w:r w:rsidRPr="00700E15">
        <w:rPr>
          <w:rFonts w:ascii="Times New Roman" w:hAnsi="Times New Roman" w:cs="Times New Roman"/>
        </w:rPr>
        <w:t xml:space="preserve">Estlund, David, and Hélène </w:t>
      </w:r>
      <w:proofErr w:type="spellStart"/>
      <w:r w:rsidRPr="00700E15">
        <w:rPr>
          <w:rFonts w:ascii="Times New Roman" w:hAnsi="Times New Roman" w:cs="Times New Roman"/>
        </w:rPr>
        <w:t>Landemore</w:t>
      </w:r>
      <w:proofErr w:type="spellEnd"/>
      <w:r w:rsidRPr="00700E15">
        <w:rPr>
          <w:rFonts w:ascii="Times New Roman" w:hAnsi="Times New Roman" w:cs="Times New Roman"/>
        </w:rPr>
        <w:t xml:space="preserve">. 2018. “The Epistemic Value of Democratic Deliberation.” In </w:t>
      </w:r>
      <w:r w:rsidRPr="00700E15">
        <w:rPr>
          <w:rFonts w:ascii="Times New Roman" w:hAnsi="Times New Roman" w:cs="Times New Roman"/>
          <w:i/>
          <w:iCs/>
        </w:rPr>
        <w:t>The Oxford Handbook of Deliberative Democracy</w:t>
      </w:r>
      <w:r w:rsidRPr="00700E15">
        <w:rPr>
          <w:rFonts w:ascii="Times New Roman" w:hAnsi="Times New Roman" w:cs="Times New Roman"/>
        </w:rPr>
        <w:t xml:space="preserve">. Edited by </w:t>
      </w:r>
      <w:proofErr w:type="gramStart"/>
      <w:r w:rsidRPr="00700E15">
        <w:rPr>
          <w:rFonts w:ascii="Times New Roman" w:hAnsi="Times New Roman" w:cs="Times New Roman"/>
        </w:rPr>
        <w:t xml:space="preserve">André  </w:t>
      </w:r>
      <w:proofErr w:type="spellStart"/>
      <w:r w:rsidRPr="00700E15">
        <w:rPr>
          <w:rFonts w:ascii="Times New Roman" w:hAnsi="Times New Roman" w:cs="Times New Roman"/>
        </w:rPr>
        <w:t>Bächtiger</w:t>
      </w:r>
      <w:proofErr w:type="spellEnd"/>
      <w:proofErr w:type="gramEnd"/>
      <w:r w:rsidRPr="00700E15">
        <w:rPr>
          <w:rFonts w:ascii="Times New Roman" w:hAnsi="Times New Roman" w:cs="Times New Roman"/>
        </w:rPr>
        <w:t xml:space="preserve">, John </w:t>
      </w:r>
      <w:proofErr w:type="spellStart"/>
      <w:r w:rsidRPr="00700E15">
        <w:rPr>
          <w:rFonts w:ascii="Times New Roman" w:hAnsi="Times New Roman" w:cs="Times New Roman"/>
        </w:rPr>
        <w:t>Dryzek</w:t>
      </w:r>
      <w:proofErr w:type="spellEnd"/>
      <w:r w:rsidRPr="00700E15">
        <w:rPr>
          <w:rFonts w:ascii="Times New Roman" w:hAnsi="Times New Roman" w:cs="Times New Roman"/>
        </w:rPr>
        <w:t>, Jane Mansbridge, and Mark Warren. Oxford University Press</w:t>
      </w:r>
      <w:r w:rsidR="00B469F7">
        <w:rPr>
          <w:rFonts w:ascii="Times New Roman" w:hAnsi="Times New Roman" w:cs="Times New Roman"/>
        </w:rPr>
        <w:t>:</w:t>
      </w:r>
      <w:r w:rsidRPr="00700E15">
        <w:rPr>
          <w:rFonts w:ascii="Times New Roman" w:hAnsi="Times New Roman" w:cs="Times New Roman"/>
        </w:rPr>
        <w:t xml:space="preserve"> 113-131.</w:t>
      </w:r>
    </w:p>
    <w:p w14:paraId="6DCBD9C6" w14:textId="037C1B4F" w:rsidR="00BC418F" w:rsidRPr="00700E15" w:rsidRDefault="00BC418F" w:rsidP="00BC418F">
      <w:pPr>
        <w:pStyle w:val="Default"/>
        <w:numPr>
          <w:ilvl w:val="0"/>
          <w:numId w:val="7"/>
        </w:numPr>
        <w:rPr>
          <w:rFonts w:ascii="Times New Roman" w:hAnsi="Times New Roman" w:cs="Times New Roman"/>
        </w:rPr>
      </w:pPr>
      <w:proofErr w:type="spellStart"/>
      <w:r w:rsidRPr="00700E15">
        <w:rPr>
          <w:rFonts w:ascii="Times New Roman" w:hAnsi="Times New Roman" w:cs="Times New Roman"/>
        </w:rPr>
        <w:t>Landemore</w:t>
      </w:r>
      <w:proofErr w:type="spellEnd"/>
      <w:r w:rsidRPr="00700E15">
        <w:rPr>
          <w:rFonts w:ascii="Times New Roman" w:hAnsi="Times New Roman" w:cs="Times New Roman"/>
        </w:rPr>
        <w:t xml:space="preserve">, Hélène. 2012. “Chapter 3: A Selective Genealogy of the Epistemic Argument for Democracy.” In </w:t>
      </w:r>
      <w:r w:rsidRPr="00700E15">
        <w:rPr>
          <w:rFonts w:ascii="Times New Roman" w:hAnsi="Times New Roman" w:cs="Times New Roman"/>
          <w:i/>
          <w:iCs/>
        </w:rPr>
        <w:t>Democratic Reason: Politics, Collective Intelligence, and the Rule of the Many</w:t>
      </w:r>
      <w:r w:rsidRPr="00700E15">
        <w:rPr>
          <w:rFonts w:ascii="Times New Roman" w:hAnsi="Times New Roman" w:cs="Times New Roman"/>
        </w:rPr>
        <w:t>. Princeton University Press</w:t>
      </w:r>
      <w:r w:rsidR="00B469F7">
        <w:rPr>
          <w:rFonts w:ascii="Times New Roman" w:hAnsi="Times New Roman" w:cs="Times New Roman"/>
        </w:rPr>
        <w:t xml:space="preserve">: </w:t>
      </w:r>
      <w:r w:rsidRPr="00700E15">
        <w:rPr>
          <w:rFonts w:ascii="Times New Roman" w:hAnsi="Times New Roman" w:cs="Times New Roman"/>
        </w:rPr>
        <w:t>53-88.</w:t>
      </w:r>
    </w:p>
    <w:p w14:paraId="6FF756F7" w14:textId="77777777" w:rsidR="00FE1FF9" w:rsidRPr="00700E15" w:rsidRDefault="00FE1FF9" w:rsidP="00FE1FF9">
      <w:pPr>
        <w:pStyle w:val="Default"/>
        <w:ind w:left="720"/>
      </w:pPr>
    </w:p>
    <w:p w14:paraId="661A9210" w14:textId="35384AFB" w:rsidR="0055464C" w:rsidRPr="00700E15" w:rsidRDefault="00705FE7" w:rsidP="0055464C">
      <w:pPr>
        <w:pStyle w:val="BodyText"/>
        <w:rPr>
          <w:rFonts w:ascii="Times New Roman" w:hAnsi="Times New Roman"/>
          <w:b/>
          <w:iCs/>
          <w:color w:val="000000"/>
        </w:rPr>
      </w:pPr>
      <w:r w:rsidRPr="00700E15">
        <w:rPr>
          <w:rFonts w:ascii="Times New Roman" w:hAnsi="Times New Roman"/>
          <w:b/>
          <w:iCs/>
          <w:color w:val="000000"/>
        </w:rPr>
        <w:t xml:space="preserve">Week II: </w:t>
      </w:r>
      <w:r w:rsidR="006E250E" w:rsidRPr="00700E15">
        <w:rPr>
          <w:rFonts w:ascii="Times New Roman" w:hAnsi="Times New Roman"/>
          <w:b/>
          <w:iCs/>
          <w:color w:val="000000"/>
        </w:rPr>
        <w:t xml:space="preserve">Truth - </w:t>
      </w:r>
      <w:r w:rsidRPr="00700E15">
        <w:rPr>
          <w:rFonts w:ascii="Times New Roman" w:hAnsi="Times New Roman"/>
          <w:b/>
          <w:iCs/>
          <w:color w:val="000000"/>
        </w:rPr>
        <w:t>Condorcet’s Jury Theorem</w:t>
      </w:r>
    </w:p>
    <w:p w14:paraId="6E3A4533" w14:textId="22405727" w:rsidR="00BB73EE" w:rsidRPr="00700E15" w:rsidRDefault="005F2BB4" w:rsidP="00704AF2">
      <w:pPr>
        <w:pStyle w:val="Default"/>
        <w:numPr>
          <w:ilvl w:val="0"/>
          <w:numId w:val="8"/>
        </w:numPr>
        <w:rPr>
          <w:rFonts w:ascii="Times New Roman" w:hAnsi="Times New Roman" w:cs="Times New Roman"/>
        </w:rPr>
      </w:pPr>
      <w:r w:rsidRPr="00700E15">
        <w:rPr>
          <w:rFonts w:ascii="Times New Roman" w:hAnsi="Times New Roman" w:cs="Times New Roman"/>
        </w:rPr>
        <w:t xml:space="preserve">Goodin, Robert, and Kai </w:t>
      </w:r>
      <w:proofErr w:type="spellStart"/>
      <w:r w:rsidRPr="00700E15">
        <w:rPr>
          <w:rFonts w:ascii="Times New Roman" w:hAnsi="Times New Roman" w:cs="Times New Roman"/>
        </w:rPr>
        <w:t>Spiekermann</w:t>
      </w:r>
      <w:proofErr w:type="spellEnd"/>
      <w:r w:rsidRPr="00700E15">
        <w:rPr>
          <w:rFonts w:ascii="Times New Roman" w:hAnsi="Times New Roman" w:cs="Times New Roman"/>
        </w:rPr>
        <w:t>. 2018.</w:t>
      </w:r>
      <w:r w:rsidR="00BB73EE" w:rsidRPr="00700E15">
        <w:rPr>
          <w:rFonts w:ascii="Times New Roman" w:hAnsi="Times New Roman" w:cs="Times New Roman"/>
        </w:rPr>
        <w:t xml:space="preserve"> “Part I: The Condorcet Jury Theorem.”</w:t>
      </w:r>
      <w:r w:rsidRPr="00700E15">
        <w:rPr>
          <w:rFonts w:ascii="Times New Roman" w:hAnsi="Times New Roman" w:cs="Times New Roman"/>
        </w:rPr>
        <w:t xml:space="preserve"> </w:t>
      </w:r>
      <w:r w:rsidRPr="00700E15">
        <w:rPr>
          <w:rFonts w:ascii="Times New Roman" w:hAnsi="Times New Roman" w:cs="Times New Roman"/>
          <w:i/>
          <w:iCs/>
        </w:rPr>
        <w:t>An Epistemic Theory of Democracy</w:t>
      </w:r>
      <w:r w:rsidRPr="00700E15">
        <w:rPr>
          <w:rFonts w:ascii="Times New Roman" w:hAnsi="Times New Roman" w:cs="Times New Roman"/>
        </w:rPr>
        <w:t>. Oxford University Press.</w:t>
      </w:r>
    </w:p>
    <w:p w14:paraId="02AD324D" w14:textId="77777777" w:rsidR="00704AF2" w:rsidRPr="00700E15" w:rsidRDefault="00704AF2" w:rsidP="00704AF2">
      <w:pPr>
        <w:pStyle w:val="Default"/>
        <w:ind w:left="720"/>
        <w:rPr>
          <w:rFonts w:ascii="Times New Roman" w:hAnsi="Times New Roman" w:cs="Times New Roman"/>
        </w:rPr>
      </w:pPr>
    </w:p>
    <w:p w14:paraId="2E595277" w14:textId="5EE19AAE" w:rsidR="006E250E" w:rsidRPr="00700E15" w:rsidRDefault="0055464C" w:rsidP="006E250E">
      <w:pPr>
        <w:pStyle w:val="BodyText"/>
        <w:rPr>
          <w:rFonts w:ascii="Times New Roman" w:hAnsi="Times New Roman"/>
          <w:b/>
          <w:iCs/>
          <w:color w:val="000000"/>
        </w:rPr>
      </w:pPr>
      <w:r w:rsidRPr="00700E15">
        <w:rPr>
          <w:rFonts w:ascii="Times New Roman" w:hAnsi="Times New Roman"/>
          <w:b/>
          <w:iCs/>
          <w:color w:val="000000"/>
        </w:rPr>
        <w:t>Week I</w:t>
      </w:r>
      <w:r w:rsidR="00704AF2" w:rsidRPr="00700E15">
        <w:rPr>
          <w:rFonts w:ascii="Times New Roman" w:hAnsi="Times New Roman"/>
          <w:b/>
          <w:iCs/>
          <w:color w:val="000000"/>
        </w:rPr>
        <w:t>II</w:t>
      </w:r>
      <w:r w:rsidRPr="00700E15">
        <w:rPr>
          <w:rFonts w:ascii="Times New Roman" w:hAnsi="Times New Roman"/>
          <w:b/>
          <w:iCs/>
          <w:color w:val="000000"/>
        </w:rPr>
        <w:t xml:space="preserve">: </w:t>
      </w:r>
      <w:r w:rsidR="006E250E" w:rsidRPr="00700E15">
        <w:rPr>
          <w:rFonts w:ascii="Times New Roman" w:hAnsi="Times New Roman"/>
          <w:b/>
          <w:iCs/>
          <w:color w:val="000000"/>
        </w:rPr>
        <w:t xml:space="preserve">Truth - </w:t>
      </w:r>
      <w:r w:rsidR="00705FE7" w:rsidRPr="00700E15">
        <w:rPr>
          <w:rFonts w:ascii="Times New Roman" w:hAnsi="Times New Roman"/>
          <w:b/>
          <w:iCs/>
          <w:color w:val="000000"/>
        </w:rPr>
        <w:t xml:space="preserve">The Cognitive Diversity Argument </w:t>
      </w:r>
      <w:r w:rsidR="006E250E" w:rsidRPr="00700E15">
        <w:rPr>
          <w:rFonts w:ascii="Times New Roman" w:hAnsi="Times New Roman"/>
          <w:b/>
          <w:iCs/>
          <w:color w:val="000000"/>
        </w:rPr>
        <w:t xml:space="preserve"> </w:t>
      </w:r>
    </w:p>
    <w:p w14:paraId="32AC06F7" w14:textId="198C1D01" w:rsidR="00BC418F" w:rsidRPr="00700E15" w:rsidRDefault="00BC418F" w:rsidP="00BC418F">
      <w:pPr>
        <w:pStyle w:val="ListParagraph"/>
        <w:numPr>
          <w:ilvl w:val="0"/>
          <w:numId w:val="7"/>
        </w:numPr>
        <w:rPr>
          <w:color w:val="000000"/>
        </w:rPr>
      </w:pPr>
      <w:proofErr w:type="spellStart"/>
      <w:r w:rsidRPr="00700E15">
        <w:t>Landemore</w:t>
      </w:r>
      <w:proofErr w:type="spellEnd"/>
      <w:r w:rsidRPr="00700E15">
        <w:t xml:space="preserve">, Hélène. 2012. “Chapter 4: </w:t>
      </w:r>
      <w:r w:rsidRPr="00700E15">
        <w:rPr>
          <w:color w:val="000000"/>
        </w:rPr>
        <w:t>First Mechanism of Democratic Reason: Inclusive Deliberation</w:t>
      </w:r>
      <w:r w:rsidRPr="00700E15">
        <w:t xml:space="preserve">.” In </w:t>
      </w:r>
      <w:r w:rsidRPr="00700E15">
        <w:rPr>
          <w:i/>
          <w:iCs/>
        </w:rPr>
        <w:t>Democratic Reason: Politics, Collective Intelligence, and the Rule of the Many</w:t>
      </w:r>
      <w:r w:rsidRPr="00700E15">
        <w:t>. Princeton University Press</w:t>
      </w:r>
      <w:r w:rsidR="00B469F7">
        <w:t>:</w:t>
      </w:r>
      <w:r w:rsidRPr="00700E15">
        <w:t xml:space="preserve"> 89-117.</w:t>
      </w:r>
    </w:p>
    <w:p w14:paraId="60C07EA0" w14:textId="7C5C8E0C" w:rsidR="00D90601" w:rsidRPr="00700E15" w:rsidRDefault="00BC418F" w:rsidP="00F44480">
      <w:pPr>
        <w:pStyle w:val="ListParagraph"/>
        <w:numPr>
          <w:ilvl w:val="0"/>
          <w:numId w:val="7"/>
        </w:numPr>
        <w:rPr>
          <w:color w:val="000000"/>
        </w:rPr>
      </w:pPr>
      <w:proofErr w:type="spellStart"/>
      <w:r w:rsidRPr="00700E15">
        <w:t>Landemore</w:t>
      </w:r>
      <w:proofErr w:type="spellEnd"/>
      <w:r w:rsidRPr="00700E15">
        <w:t xml:space="preserve">, Hélène. 2012. “Chapter 6: </w:t>
      </w:r>
      <w:r w:rsidRPr="00700E15">
        <w:rPr>
          <w:color w:val="000000"/>
        </w:rPr>
        <w:t>Second Mechanism of Democratic Reason: Majority Rule</w:t>
      </w:r>
      <w:r w:rsidRPr="00700E15">
        <w:t xml:space="preserve">.” In </w:t>
      </w:r>
      <w:r w:rsidRPr="00700E15">
        <w:rPr>
          <w:i/>
          <w:iCs/>
        </w:rPr>
        <w:t>Democratic Reason: Politics, Collective Intelligence, and the Rule of the Many</w:t>
      </w:r>
      <w:r w:rsidRPr="00700E15">
        <w:t>. Princeton University Press</w:t>
      </w:r>
      <w:r w:rsidR="00B469F7">
        <w:t>:</w:t>
      </w:r>
      <w:r w:rsidRPr="00700E15">
        <w:t xml:space="preserve"> 145-184.</w:t>
      </w:r>
    </w:p>
    <w:p w14:paraId="7200A4F8" w14:textId="77777777" w:rsidR="00BC418F" w:rsidRPr="00700E15" w:rsidRDefault="00BC418F" w:rsidP="00BC418F">
      <w:pPr>
        <w:rPr>
          <w:color w:val="000000"/>
        </w:rPr>
      </w:pPr>
    </w:p>
    <w:p w14:paraId="1D4F4F95" w14:textId="3BCBF95C" w:rsidR="00705FE7" w:rsidRPr="00700E15" w:rsidRDefault="006E250E" w:rsidP="00705FE7">
      <w:pPr>
        <w:pStyle w:val="BodyText"/>
        <w:rPr>
          <w:rFonts w:ascii="Times New Roman" w:hAnsi="Times New Roman"/>
          <w:b/>
          <w:iCs/>
          <w:color w:val="000000"/>
        </w:rPr>
      </w:pPr>
      <w:r w:rsidRPr="00700E15">
        <w:rPr>
          <w:rFonts w:ascii="Times New Roman" w:hAnsi="Times New Roman"/>
          <w:b/>
          <w:iCs/>
          <w:color w:val="000000"/>
        </w:rPr>
        <w:t xml:space="preserve">Week </w:t>
      </w:r>
      <w:r w:rsidR="00F44480" w:rsidRPr="00700E15">
        <w:rPr>
          <w:rFonts w:ascii="Times New Roman" w:hAnsi="Times New Roman"/>
          <w:b/>
          <w:iCs/>
          <w:color w:val="000000"/>
        </w:rPr>
        <w:t>I</w:t>
      </w:r>
      <w:r w:rsidRPr="00700E15">
        <w:rPr>
          <w:rFonts w:ascii="Times New Roman" w:hAnsi="Times New Roman"/>
          <w:b/>
          <w:iCs/>
          <w:color w:val="000000"/>
        </w:rPr>
        <w:t xml:space="preserve">V: Evidence - </w:t>
      </w:r>
      <w:r w:rsidR="00705FE7" w:rsidRPr="00700E15">
        <w:rPr>
          <w:rFonts w:ascii="Times New Roman" w:hAnsi="Times New Roman"/>
          <w:b/>
          <w:iCs/>
          <w:color w:val="000000"/>
        </w:rPr>
        <w:t>The Pragmatist Approach to Democracy</w:t>
      </w:r>
    </w:p>
    <w:p w14:paraId="0F7B43AF" w14:textId="76BDE77B" w:rsidR="00704AF2" w:rsidRPr="00700E15" w:rsidRDefault="00704AF2" w:rsidP="00704AF2">
      <w:pPr>
        <w:pStyle w:val="Default"/>
        <w:numPr>
          <w:ilvl w:val="0"/>
          <w:numId w:val="9"/>
        </w:numPr>
        <w:rPr>
          <w:rFonts w:ascii="Times New Roman" w:hAnsi="Times New Roman" w:cs="Times New Roman"/>
        </w:rPr>
      </w:pPr>
      <w:r w:rsidRPr="00700E15">
        <w:rPr>
          <w:rFonts w:ascii="Times New Roman" w:hAnsi="Times New Roman" w:cs="Times New Roman"/>
        </w:rPr>
        <w:t xml:space="preserve">Misak, Cheryl, and Robert Talisse. 2014. “Debate: Pragmatist Epistemology and Democratic Theory: A Reply to Eric MacGilvray.” </w:t>
      </w:r>
      <w:r w:rsidRPr="00700E15">
        <w:rPr>
          <w:rFonts w:ascii="Times New Roman" w:hAnsi="Times New Roman" w:cs="Times New Roman"/>
          <w:i/>
          <w:iCs/>
        </w:rPr>
        <w:t>Journal of Political Philosophy</w:t>
      </w:r>
      <w:r w:rsidRPr="00700E15">
        <w:rPr>
          <w:rFonts w:ascii="Times New Roman" w:hAnsi="Times New Roman" w:cs="Times New Roman"/>
        </w:rPr>
        <w:t xml:space="preserve"> 22.3: 366-376.</w:t>
      </w:r>
    </w:p>
    <w:p w14:paraId="0C2A874E" w14:textId="1116B78E" w:rsidR="00704AF2" w:rsidRPr="00700E15" w:rsidRDefault="00704AF2" w:rsidP="00704AF2">
      <w:pPr>
        <w:pStyle w:val="Default"/>
        <w:numPr>
          <w:ilvl w:val="0"/>
          <w:numId w:val="9"/>
        </w:numPr>
        <w:rPr>
          <w:rFonts w:ascii="Times New Roman" w:hAnsi="Times New Roman" w:cs="Times New Roman"/>
        </w:rPr>
      </w:pPr>
      <w:r w:rsidRPr="00700E15">
        <w:rPr>
          <w:rFonts w:ascii="Times New Roman" w:hAnsi="Times New Roman" w:cs="Times New Roman"/>
        </w:rPr>
        <w:t xml:space="preserve">Misak, Cheryl, and Robert Talisse. 2021. “Pragmatism, Truth, and Democracy.” </w:t>
      </w:r>
      <w:r w:rsidRPr="00700E15">
        <w:rPr>
          <w:rFonts w:ascii="Times New Roman" w:hAnsi="Times New Roman" w:cs="Times New Roman"/>
          <w:i/>
          <w:iCs/>
        </w:rPr>
        <w:t>Raisons Politiques</w:t>
      </w:r>
      <w:r w:rsidRPr="00700E15">
        <w:rPr>
          <w:rFonts w:ascii="Times New Roman" w:hAnsi="Times New Roman" w:cs="Times New Roman"/>
        </w:rPr>
        <w:t xml:space="preserve"> 81: 11-27.</w:t>
      </w:r>
    </w:p>
    <w:p w14:paraId="4EC7F9DF" w14:textId="77777777" w:rsidR="00704AF2" w:rsidRPr="00700E15" w:rsidRDefault="00704AF2" w:rsidP="00704AF2">
      <w:pPr>
        <w:pStyle w:val="Default"/>
      </w:pPr>
    </w:p>
    <w:p w14:paraId="58F4D610" w14:textId="1B2A0528" w:rsidR="006E250E" w:rsidRPr="00700E15" w:rsidRDefault="006E250E" w:rsidP="006E250E">
      <w:pPr>
        <w:pStyle w:val="BodyText"/>
        <w:rPr>
          <w:rFonts w:ascii="Times New Roman" w:hAnsi="Times New Roman"/>
          <w:b/>
          <w:iCs/>
          <w:color w:val="000000"/>
        </w:rPr>
      </w:pPr>
      <w:r w:rsidRPr="00700E15">
        <w:rPr>
          <w:rFonts w:ascii="Times New Roman" w:hAnsi="Times New Roman"/>
          <w:b/>
          <w:iCs/>
          <w:color w:val="000000"/>
        </w:rPr>
        <w:lastRenderedPageBreak/>
        <w:t>Week V: Intellectual Virtue – Human Flourishing</w:t>
      </w:r>
    </w:p>
    <w:p w14:paraId="2A5BA016" w14:textId="22B4B468" w:rsidR="001D7FD0" w:rsidRPr="00700E15" w:rsidRDefault="001D7FD0" w:rsidP="001D7FD0">
      <w:pPr>
        <w:pStyle w:val="Default"/>
        <w:numPr>
          <w:ilvl w:val="0"/>
          <w:numId w:val="5"/>
        </w:numPr>
        <w:rPr>
          <w:rFonts w:ascii="Times New Roman" w:hAnsi="Times New Roman" w:cs="Times New Roman"/>
          <w:i/>
          <w:iCs/>
          <w:color w:val="auto"/>
        </w:rPr>
      </w:pPr>
      <w:r w:rsidRPr="00700E15">
        <w:rPr>
          <w:rFonts w:ascii="Times New Roman" w:hAnsi="Times New Roman" w:cs="Times New Roman"/>
          <w:color w:val="auto"/>
        </w:rPr>
        <w:t xml:space="preserve">Farrelly, Colin. 2018. “Virtue Epistemology and the Democratic Life.” In </w:t>
      </w:r>
      <w:r w:rsidRPr="00700E15">
        <w:rPr>
          <w:rFonts w:ascii="Times New Roman" w:hAnsi="Times New Roman" w:cs="Times New Roman"/>
          <w:i/>
          <w:iCs/>
          <w:color w:val="auto"/>
        </w:rPr>
        <w:t>The Oxford Handbook of Virtue</w:t>
      </w:r>
      <w:r w:rsidRPr="00700E15">
        <w:rPr>
          <w:rFonts w:ascii="Times New Roman" w:hAnsi="Times New Roman" w:cs="Times New Roman"/>
          <w:color w:val="auto"/>
        </w:rPr>
        <w:t>. Edited by Nancy E. Snow. Oxford University Press: 841-858.</w:t>
      </w:r>
    </w:p>
    <w:p w14:paraId="7D11A135" w14:textId="0EA00169" w:rsidR="001D7FD0" w:rsidRPr="00700E15" w:rsidRDefault="00FE1FF9" w:rsidP="001D7FD0">
      <w:pPr>
        <w:pStyle w:val="Default"/>
        <w:numPr>
          <w:ilvl w:val="0"/>
          <w:numId w:val="5"/>
        </w:numPr>
        <w:rPr>
          <w:rFonts w:ascii="Times New Roman" w:hAnsi="Times New Roman" w:cs="Times New Roman"/>
        </w:rPr>
      </w:pPr>
      <w:r w:rsidRPr="00700E15">
        <w:rPr>
          <w:rFonts w:ascii="Times New Roman" w:hAnsi="Times New Roman" w:cs="Times New Roman"/>
        </w:rPr>
        <w:t xml:space="preserve">Ober, Josiah. </w:t>
      </w:r>
      <w:r w:rsidR="00B469F7">
        <w:rPr>
          <w:rFonts w:ascii="Times New Roman" w:hAnsi="Times New Roman" w:cs="Times New Roman"/>
        </w:rPr>
        <w:t>2007. “</w:t>
      </w:r>
      <w:r w:rsidRPr="00700E15">
        <w:rPr>
          <w:rFonts w:ascii="Times New Roman" w:hAnsi="Times New Roman" w:cs="Times New Roman"/>
        </w:rPr>
        <w:t xml:space="preserve">Natural </w:t>
      </w:r>
      <w:r w:rsidR="00B469F7">
        <w:rPr>
          <w:rFonts w:ascii="Times New Roman" w:hAnsi="Times New Roman" w:cs="Times New Roman"/>
        </w:rPr>
        <w:t>C</w:t>
      </w:r>
      <w:r w:rsidRPr="00700E15">
        <w:rPr>
          <w:rFonts w:ascii="Times New Roman" w:hAnsi="Times New Roman" w:cs="Times New Roman"/>
        </w:rPr>
        <w:t xml:space="preserve">apacities and </w:t>
      </w:r>
      <w:r w:rsidR="00B469F7">
        <w:rPr>
          <w:rFonts w:ascii="Times New Roman" w:hAnsi="Times New Roman" w:cs="Times New Roman"/>
        </w:rPr>
        <w:t>D</w:t>
      </w:r>
      <w:r w:rsidRPr="00700E15">
        <w:rPr>
          <w:rFonts w:ascii="Times New Roman" w:hAnsi="Times New Roman" w:cs="Times New Roman"/>
        </w:rPr>
        <w:t xml:space="preserve">emocracy as a </w:t>
      </w:r>
      <w:r w:rsidR="00B469F7">
        <w:rPr>
          <w:rFonts w:ascii="Times New Roman" w:hAnsi="Times New Roman" w:cs="Times New Roman"/>
        </w:rPr>
        <w:t>G</w:t>
      </w:r>
      <w:r w:rsidRPr="00700E15">
        <w:rPr>
          <w:rFonts w:ascii="Times New Roman" w:hAnsi="Times New Roman" w:cs="Times New Roman"/>
        </w:rPr>
        <w:t>ood-in-</w:t>
      </w:r>
      <w:r w:rsidR="00B469F7">
        <w:rPr>
          <w:rFonts w:ascii="Times New Roman" w:hAnsi="Times New Roman" w:cs="Times New Roman"/>
        </w:rPr>
        <w:t>I</w:t>
      </w:r>
      <w:r w:rsidRPr="00700E15">
        <w:rPr>
          <w:rFonts w:ascii="Times New Roman" w:hAnsi="Times New Roman" w:cs="Times New Roman"/>
        </w:rPr>
        <w:t xml:space="preserve">tself." </w:t>
      </w:r>
      <w:r w:rsidRPr="00700E15">
        <w:rPr>
          <w:rFonts w:ascii="Times New Roman" w:hAnsi="Times New Roman" w:cs="Times New Roman"/>
          <w:i/>
          <w:iCs/>
        </w:rPr>
        <w:t>Philosophical Studies</w:t>
      </w:r>
      <w:r w:rsidRPr="00700E15">
        <w:rPr>
          <w:rFonts w:ascii="Times New Roman" w:hAnsi="Times New Roman" w:cs="Times New Roman"/>
        </w:rPr>
        <w:t xml:space="preserve"> 132: 59-73.</w:t>
      </w:r>
    </w:p>
    <w:p w14:paraId="639EAB64" w14:textId="77777777" w:rsidR="001D7FD0" w:rsidRPr="00700E15" w:rsidRDefault="001D7FD0" w:rsidP="001D7FD0">
      <w:pPr>
        <w:pStyle w:val="Default"/>
      </w:pPr>
    </w:p>
    <w:p w14:paraId="2F7C1012" w14:textId="361494FE" w:rsidR="00705FE7" w:rsidRPr="00700E15" w:rsidRDefault="006E250E" w:rsidP="00705FE7">
      <w:pPr>
        <w:pStyle w:val="BodyText"/>
        <w:rPr>
          <w:rFonts w:ascii="Times New Roman" w:hAnsi="Times New Roman"/>
          <w:b/>
          <w:iCs/>
          <w:color w:val="000000"/>
        </w:rPr>
      </w:pPr>
      <w:r w:rsidRPr="00700E15">
        <w:rPr>
          <w:rFonts w:ascii="Times New Roman" w:hAnsi="Times New Roman"/>
          <w:b/>
          <w:iCs/>
          <w:color w:val="000000"/>
        </w:rPr>
        <w:t>Week VI: Intellectual Virtue – Democracy &amp; Epistemic Vice</w:t>
      </w:r>
    </w:p>
    <w:p w14:paraId="45828CB9" w14:textId="43CA6E53" w:rsidR="00FE1FF9" w:rsidRPr="00700E15" w:rsidRDefault="00FE1FF9" w:rsidP="00FE1FF9">
      <w:pPr>
        <w:pStyle w:val="Default"/>
        <w:numPr>
          <w:ilvl w:val="0"/>
          <w:numId w:val="6"/>
        </w:numPr>
        <w:rPr>
          <w:rFonts w:ascii="Times New Roman" w:hAnsi="Times New Roman" w:cs="Times New Roman"/>
          <w:i/>
          <w:iCs/>
          <w:color w:val="auto"/>
        </w:rPr>
      </w:pPr>
      <w:r w:rsidRPr="00700E15">
        <w:rPr>
          <w:rFonts w:ascii="Times New Roman" w:hAnsi="Times New Roman" w:cs="Times New Roman"/>
          <w:color w:val="auto"/>
        </w:rPr>
        <w:t xml:space="preserve">Baehr, Jason. 2019. “Intellectual Virtues, Civility, and Public Discourse.” In </w:t>
      </w:r>
      <w:r w:rsidRPr="00700E15">
        <w:rPr>
          <w:rFonts w:ascii="Times New Roman" w:hAnsi="Times New Roman" w:cs="Times New Roman"/>
          <w:i/>
          <w:iCs/>
          <w:color w:val="auto"/>
        </w:rPr>
        <w:t xml:space="preserve">Virtue and Voice: Habits of Mind for a Return to Civil Discourse. </w:t>
      </w:r>
      <w:r w:rsidRPr="00700E15">
        <w:rPr>
          <w:rFonts w:ascii="Times New Roman" w:hAnsi="Times New Roman" w:cs="Times New Roman"/>
          <w:color w:val="auto"/>
        </w:rPr>
        <w:t xml:space="preserve">Edited by Gregg </w:t>
      </w:r>
      <w:proofErr w:type="spellStart"/>
      <w:r w:rsidRPr="00700E15">
        <w:rPr>
          <w:rFonts w:ascii="Times New Roman" w:hAnsi="Times New Roman" w:cs="Times New Roman"/>
          <w:color w:val="auto"/>
        </w:rPr>
        <w:t>Tenelshof</w:t>
      </w:r>
      <w:proofErr w:type="spellEnd"/>
      <w:r w:rsidRPr="00700E15">
        <w:rPr>
          <w:rFonts w:ascii="Times New Roman" w:hAnsi="Times New Roman" w:cs="Times New Roman"/>
          <w:color w:val="auto"/>
        </w:rPr>
        <w:t xml:space="preserve"> and Evan Rosa.</w:t>
      </w:r>
      <w:r w:rsidRPr="00700E15">
        <w:rPr>
          <w:rFonts w:ascii="Times New Roman" w:hAnsi="Times New Roman" w:cs="Times New Roman"/>
          <w:i/>
          <w:iCs/>
          <w:color w:val="auto"/>
        </w:rPr>
        <w:t xml:space="preserve"> </w:t>
      </w:r>
      <w:r w:rsidRPr="00B469F7">
        <w:rPr>
          <w:rFonts w:ascii="Times New Roman" w:hAnsi="Times New Roman" w:cs="Times New Roman"/>
          <w:color w:val="auto"/>
        </w:rPr>
        <w:t>Ab</w:t>
      </w:r>
      <w:r w:rsidRPr="00700E15">
        <w:rPr>
          <w:rFonts w:ascii="Times New Roman" w:hAnsi="Times New Roman" w:cs="Times New Roman"/>
          <w:color w:val="auto"/>
        </w:rPr>
        <w:t>ilene Christian University Press: 9-31.</w:t>
      </w:r>
    </w:p>
    <w:p w14:paraId="6060A539" w14:textId="0878FFA0" w:rsidR="00FE1FF9" w:rsidRPr="00700E15" w:rsidRDefault="00FE1FF9" w:rsidP="00FE1FF9">
      <w:pPr>
        <w:pStyle w:val="Default"/>
        <w:numPr>
          <w:ilvl w:val="0"/>
          <w:numId w:val="6"/>
        </w:numPr>
        <w:rPr>
          <w:rFonts w:ascii="Times New Roman" w:hAnsi="Times New Roman" w:cs="Times New Roman"/>
          <w:color w:val="auto"/>
        </w:rPr>
      </w:pPr>
      <w:r w:rsidRPr="00700E15">
        <w:rPr>
          <w:rFonts w:ascii="Times New Roman" w:hAnsi="Times New Roman" w:cs="Times New Roman"/>
          <w:color w:val="auto"/>
        </w:rPr>
        <w:t xml:space="preserve">Peterson, Gregory. 2022. “Intellectual Virtues, Epistemic Democracy, and the Wisdom of ‘the People’.” In </w:t>
      </w:r>
      <w:r w:rsidRPr="00700E15">
        <w:rPr>
          <w:rFonts w:ascii="Times New Roman" w:hAnsi="Times New Roman" w:cs="Times New Roman"/>
          <w:i/>
          <w:iCs/>
          <w:color w:val="auto"/>
        </w:rPr>
        <w:t>Engaging Populism: Democracy and the Intellectual Virtues.</w:t>
      </w:r>
      <w:r w:rsidRPr="00700E15">
        <w:rPr>
          <w:rFonts w:ascii="Times New Roman" w:hAnsi="Times New Roman" w:cs="Times New Roman"/>
          <w:color w:val="auto"/>
        </w:rPr>
        <w:t xml:space="preserve"> Edited by Gregory Peterson, Michael Berhow, and George Tsakiridis. Palgrave Macmillan</w:t>
      </w:r>
      <w:r w:rsidR="00B469F7">
        <w:rPr>
          <w:rFonts w:ascii="Times New Roman" w:hAnsi="Times New Roman" w:cs="Times New Roman"/>
          <w:color w:val="auto"/>
        </w:rPr>
        <w:t>:</w:t>
      </w:r>
      <w:r w:rsidRPr="00700E15">
        <w:rPr>
          <w:rFonts w:ascii="Times New Roman" w:hAnsi="Times New Roman" w:cs="Times New Roman"/>
          <w:color w:val="auto"/>
        </w:rPr>
        <w:t xml:space="preserve"> 321-350.</w:t>
      </w:r>
    </w:p>
    <w:p w14:paraId="491890C0" w14:textId="24F3632F" w:rsidR="00FE1FF9" w:rsidRPr="00700E15" w:rsidRDefault="00FE1FF9" w:rsidP="00FE1FF9">
      <w:pPr>
        <w:pStyle w:val="Default"/>
        <w:numPr>
          <w:ilvl w:val="0"/>
          <w:numId w:val="6"/>
        </w:numPr>
        <w:rPr>
          <w:rFonts w:ascii="Times New Roman" w:hAnsi="Times New Roman" w:cs="Times New Roman"/>
          <w:color w:val="auto"/>
        </w:rPr>
      </w:pPr>
      <w:proofErr w:type="spellStart"/>
      <w:r w:rsidRPr="00700E15">
        <w:rPr>
          <w:rFonts w:ascii="Times New Roman" w:hAnsi="Times New Roman" w:cs="Times New Roman"/>
          <w:color w:val="auto"/>
        </w:rPr>
        <w:t>Tanesini</w:t>
      </w:r>
      <w:proofErr w:type="spellEnd"/>
      <w:r w:rsidRPr="00700E15">
        <w:rPr>
          <w:rFonts w:ascii="Times New Roman" w:hAnsi="Times New Roman" w:cs="Times New Roman"/>
          <w:color w:val="auto"/>
        </w:rPr>
        <w:t>, Alessandra. 2021</w:t>
      </w:r>
      <w:r w:rsidR="00B469F7">
        <w:rPr>
          <w:rFonts w:ascii="Times New Roman" w:hAnsi="Times New Roman" w:cs="Times New Roman"/>
          <w:color w:val="auto"/>
        </w:rPr>
        <w:t>.</w:t>
      </w:r>
      <w:r w:rsidRPr="00700E15">
        <w:rPr>
          <w:rFonts w:ascii="Times New Roman" w:hAnsi="Times New Roman" w:cs="Times New Roman"/>
          <w:color w:val="auto"/>
        </w:rPr>
        <w:t xml:space="preserve"> “Virtues and Vices in Public and Political Debates.” In </w:t>
      </w:r>
      <w:r w:rsidRPr="00700E15">
        <w:rPr>
          <w:rFonts w:ascii="Times New Roman" w:hAnsi="Times New Roman" w:cs="Times New Roman"/>
          <w:i/>
          <w:iCs/>
          <w:color w:val="auto"/>
        </w:rPr>
        <w:t>The Routledge Handbook of Political Epistemology</w:t>
      </w:r>
      <w:r w:rsidRPr="00700E15">
        <w:rPr>
          <w:rFonts w:ascii="Times New Roman" w:hAnsi="Times New Roman" w:cs="Times New Roman"/>
          <w:color w:val="auto"/>
        </w:rPr>
        <w:t>. Edited by Michael Hannon and Jeroen De Ridder. Routledge: 325-335.</w:t>
      </w:r>
    </w:p>
    <w:p w14:paraId="588035DF" w14:textId="77777777" w:rsidR="00FE1FF9" w:rsidRPr="00700E15" w:rsidRDefault="00FE1FF9" w:rsidP="00FE1FF9">
      <w:pPr>
        <w:pStyle w:val="Default"/>
        <w:ind w:left="720"/>
      </w:pPr>
    </w:p>
    <w:p w14:paraId="282204D4" w14:textId="4EA4965C" w:rsidR="006E250E" w:rsidRPr="00700E15" w:rsidRDefault="006E250E" w:rsidP="006E250E">
      <w:pPr>
        <w:pStyle w:val="BodyText"/>
        <w:rPr>
          <w:rFonts w:ascii="Times New Roman" w:hAnsi="Times New Roman"/>
          <w:b/>
          <w:iCs/>
          <w:color w:val="000000"/>
        </w:rPr>
      </w:pPr>
      <w:r w:rsidRPr="00700E15">
        <w:rPr>
          <w:rFonts w:ascii="Times New Roman" w:hAnsi="Times New Roman"/>
          <w:b/>
          <w:iCs/>
          <w:color w:val="000000"/>
        </w:rPr>
        <w:t xml:space="preserve">Week </w:t>
      </w:r>
      <w:r w:rsidR="00704AF2" w:rsidRPr="00700E15">
        <w:rPr>
          <w:rFonts w:ascii="Times New Roman" w:hAnsi="Times New Roman"/>
          <w:b/>
          <w:iCs/>
          <w:color w:val="000000"/>
        </w:rPr>
        <w:t>VII</w:t>
      </w:r>
      <w:r w:rsidRPr="00700E15">
        <w:rPr>
          <w:rFonts w:ascii="Times New Roman" w:hAnsi="Times New Roman"/>
          <w:b/>
          <w:iCs/>
          <w:color w:val="000000"/>
        </w:rPr>
        <w:t>: Epistemic Justice – An Individual Virtue</w:t>
      </w:r>
    </w:p>
    <w:p w14:paraId="7C547F40" w14:textId="11635986" w:rsidR="00460433" w:rsidRPr="00700E15" w:rsidRDefault="00460433" w:rsidP="00460433">
      <w:pPr>
        <w:pStyle w:val="Default"/>
        <w:numPr>
          <w:ilvl w:val="0"/>
          <w:numId w:val="2"/>
        </w:numPr>
        <w:rPr>
          <w:rFonts w:ascii="Times New Roman" w:hAnsi="Times New Roman" w:cs="Times New Roman"/>
        </w:rPr>
      </w:pPr>
      <w:r w:rsidRPr="00700E15">
        <w:rPr>
          <w:rFonts w:ascii="Times New Roman" w:hAnsi="Times New Roman" w:cs="Times New Roman"/>
        </w:rPr>
        <w:t>Fricker, Miranda. 2007.</w:t>
      </w:r>
      <w:r w:rsidR="005F2BB4" w:rsidRPr="00700E15">
        <w:rPr>
          <w:rFonts w:ascii="Times New Roman" w:hAnsi="Times New Roman" w:cs="Times New Roman"/>
        </w:rPr>
        <w:t xml:space="preserve"> “Chapter 1: Testimonial Injustice.” In</w:t>
      </w:r>
      <w:r w:rsidRPr="00700E15">
        <w:rPr>
          <w:rFonts w:ascii="Times New Roman" w:hAnsi="Times New Roman" w:cs="Times New Roman"/>
        </w:rPr>
        <w:t xml:space="preserve"> </w:t>
      </w:r>
      <w:r w:rsidRPr="00700E15">
        <w:rPr>
          <w:rFonts w:ascii="Times New Roman" w:hAnsi="Times New Roman" w:cs="Times New Roman"/>
          <w:i/>
          <w:iCs/>
        </w:rPr>
        <w:t>Epistemic Injustice. Power and the Ethics of Knowing.</w:t>
      </w:r>
      <w:r w:rsidRPr="00700E15">
        <w:rPr>
          <w:rFonts w:ascii="Times New Roman" w:hAnsi="Times New Roman" w:cs="Times New Roman"/>
        </w:rPr>
        <w:t xml:space="preserve"> New York: Oxford University Press</w:t>
      </w:r>
      <w:r w:rsidR="00B469F7">
        <w:rPr>
          <w:rFonts w:ascii="Times New Roman" w:hAnsi="Times New Roman" w:cs="Times New Roman"/>
        </w:rPr>
        <w:t>: 9-29.</w:t>
      </w:r>
    </w:p>
    <w:p w14:paraId="5CCCF564" w14:textId="2B6E31C3" w:rsidR="005F2BB4" w:rsidRPr="00700E15" w:rsidRDefault="005F2BB4" w:rsidP="005F2BB4">
      <w:pPr>
        <w:pStyle w:val="Default"/>
        <w:numPr>
          <w:ilvl w:val="0"/>
          <w:numId w:val="2"/>
        </w:numPr>
        <w:rPr>
          <w:rFonts w:ascii="Times New Roman" w:hAnsi="Times New Roman" w:cs="Times New Roman"/>
        </w:rPr>
      </w:pPr>
      <w:r w:rsidRPr="00700E15">
        <w:rPr>
          <w:rFonts w:ascii="Times New Roman" w:hAnsi="Times New Roman" w:cs="Times New Roman"/>
        </w:rPr>
        <w:t xml:space="preserve">Fricker, Miranda. 2007. “Chapter 7: Hermeneutical Injustice.” In </w:t>
      </w:r>
      <w:r w:rsidRPr="00700E15">
        <w:rPr>
          <w:rFonts w:ascii="Times New Roman" w:hAnsi="Times New Roman" w:cs="Times New Roman"/>
          <w:i/>
          <w:iCs/>
        </w:rPr>
        <w:t>Epistemic Injustice. Power and the Ethics of Knowing.</w:t>
      </w:r>
      <w:r w:rsidRPr="00700E15">
        <w:rPr>
          <w:rFonts w:ascii="Times New Roman" w:hAnsi="Times New Roman" w:cs="Times New Roman"/>
        </w:rPr>
        <w:t xml:space="preserve"> New York: Oxford University Press</w:t>
      </w:r>
      <w:r w:rsidR="00B469F7">
        <w:rPr>
          <w:rFonts w:ascii="Times New Roman" w:hAnsi="Times New Roman" w:cs="Times New Roman"/>
        </w:rPr>
        <w:t>: 147-175.</w:t>
      </w:r>
    </w:p>
    <w:p w14:paraId="330BE353" w14:textId="5F6DC675" w:rsidR="00460433" w:rsidRPr="00700E15" w:rsidRDefault="00460433" w:rsidP="00460433">
      <w:pPr>
        <w:pStyle w:val="Default"/>
        <w:numPr>
          <w:ilvl w:val="0"/>
          <w:numId w:val="2"/>
        </w:numPr>
        <w:rPr>
          <w:rFonts w:ascii="Times New Roman" w:hAnsi="Times New Roman" w:cs="Times New Roman"/>
        </w:rPr>
      </w:pPr>
      <w:r w:rsidRPr="00700E15">
        <w:rPr>
          <w:rFonts w:ascii="Times New Roman" w:hAnsi="Times New Roman" w:cs="Times New Roman"/>
        </w:rPr>
        <w:t>Medina, Jose. 2012.</w:t>
      </w:r>
      <w:r w:rsidR="005F2BB4" w:rsidRPr="00700E15">
        <w:rPr>
          <w:rFonts w:ascii="Times New Roman" w:hAnsi="Times New Roman" w:cs="Times New Roman"/>
        </w:rPr>
        <w:t xml:space="preserve"> “Chapter 1: Active Ignorance, Epistemic Others, and Epistemic Friction.”</w:t>
      </w:r>
      <w:r w:rsidRPr="00700E15">
        <w:rPr>
          <w:rFonts w:ascii="Times New Roman" w:hAnsi="Times New Roman" w:cs="Times New Roman"/>
        </w:rPr>
        <w:t xml:space="preserve"> </w:t>
      </w:r>
      <w:r w:rsidRPr="00700E15">
        <w:rPr>
          <w:rFonts w:ascii="Times New Roman" w:hAnsi="Times New Roman" w:cs="Times New Roman"/>
          <w:i/>
          <w:iCs/>
        </w:rPr>
        <w:t>The Epistemology of Resistance: Gender and Racial Oppression, Epistemic Injustice, and Resistant Imaginations</w:t>
      </w:r>
      <w:r w:rsidRPr="00700E15">
        <w:rPr>
          <w:rFonts w:ascii="Times New Roman" w:hAnsi="Times New Roman" w:cs="Times New Roman"/>
        </w:rPr>
        <w:t>. Oxford University Press</w:t>
      </w:r>
      <w:r w:rsidR="00B469F7">
        <w:rPr>
          <w:rFonts w:ascii="Times New Roman" w:hAnsi="Times New Roman" w:cs="Times New Roman"/>
        </w:rPr>
        <w:t>: 27-55.</w:t>
      </w:r>
    </w:p>
    <w:p w14:paraId="0C8A54E5" w14:textId="77777777" w:rsidR="00460433" w:rsidRPr="00700E15" w:rsidRDefault="00460433" w:rsidP="00460433">
      <w:pPr>
        <w:pStyle w:val="Default"/>
        <w:rPr>
          <w:rFonts w:ascii="Times New Roman" w:hAnsi="Times New Roman" w:cs="Times New Roman"/>
        </w:rPr>
      </w:pPr>
    </w:p>
    <w:p w14:paraId="06708B63" w14:textId="4FBEA830" w:rsidR="00AC19B2" w:rsidRPr="00700E15" w:rsidRDefault="006E250E" w:rsidP="00AC19B2">
      <w:pPr>
        <w:pStyle w:val="BodyText"/>
        <w:rPr>
          <w:rFonts w:ascii="Times New Roman" w:hAnsi="Times New Roman"/>
          <w:b/>
          <w:iCs/>
          <w:color w:val="000000"/>
        </w:rPr>
      </w:pPr>
      <w:r w:rsidRPr="00700E15">
        <w:rPr>
          <w:rFonts w:ascii="Times New Roman" w:hAnsi="Times New Roman"/>
          <w:b/>
          <w:iCs/>
          <w:color w:val="000000"/>
        </w:rPr>
        <w:t xml:space="preserve">Week </w:t>
      </w:r>
      <w:r w:rsidR="00F44480" w:rsidRPr="00700E15">
        <w:rPr>
          <w:rFonts w:ascii="Times New Roman" w:hAnsi="Times New Roman"/>
          <w:b/>
          <w:iCs/>
          <w:color w:val="000000"/>
        </w:rPr>
        <w:t>VIII</w:t>
      </w:r>
      <w:r w:rsidRPr="00700E15">
        <w:rPr>
          <w:rFonts w:ascii="Times New Roman" w:hAnsi="Times New Roman"/>
          <w:b/>
          <w:iCs/>
          <w:color w:val="000000"/>
        </w:rPr>
        <w:t>: Epistemic Justice – An Institutional Virtue</w:t>
      </w:r>
    </w:p>
    <w:p w14:paraId="2554F1C1" w14:textId="246FF85B" w:rsidR="00460433" w:rsidRPr="00700E15" w:rsidRDefault="00460433" w:rsidP="00460433">
      <w:pPr>
        <w:pStyle w:val="Default"/>
        <w:numPr>
          <w:ilvl w:val="0"/>
          <w:numId w:val="1"/>
        </w:numPr>
        <w:rPr>
          <w:rFonts w:ascii="Times New Roman" w:hAnsi="Times New Roman" w:cs="Times New Roman"/>
        </w:rPr>
      </w:pPr>
      <w:r w:rsidRPr="00700E15">
        <w:rPr>
          <w:rFonts w:ascii="Times New Roman" w:hAnsi="Times New Roman" w:cs="Times New Roman"/>
        </w:rPr>
        <w:t xml:space="preserve">Anderson, Elizabeth. 2012. “Epistemic Justice as a Virtue of Social Institutions.” </w:t>
      </w:r>
      <w:r w:rsidRPr="00700E15">
        <w:rPr>
          <w:rFonts w:ascii="Times New Roman" w:hAnsi="Times New Roman" w:cs="Times New Roman"/>
          <w:i/>
          <w:iCs/>
        </w:rPr>
        <w:t>Social Epistemology</w:t>
      </w:r>
      <w:r w:rsidRPr="00700E15">
        <w:rPr>
          <w:rFonts w:ascii="Times New Roman" w:hAnsi="Times New Roman" w:cs="Times New Roman"/>
        </w:rPr>
        <w:t xml:space="preserve"> 26.2: 163-173.</w:t>
      </w:r>
    </w:p>
    <w:p w14:paraId="2C63D954" w14:textId="353B0064" w:rsidR="00460433" w:rsidRPr="00700E15" w:rsidRDefault="00460433" w:rsidP="00460433">
      <w:pPr>
        <w:pStyle w:val="Default"/>
        <w:numPr>
          <w:ilvl w:val="0"/>
          <w:numId w:val="1"/>
        </w:numPr>
        <w:rPr>
          <w:rFonts w:ascii="Times New Roman" w:hAnsi="Times New Roman" w:cs="Times New Roman"/>
        </w:rPr>
      </w:pPr>
      <w:r w:rsidRPr="00700E15">
        <w:rPr>
          <w:rFonts w:ascii="Times New Roman" w:hAnsi="Times New Roman" w:cs="Times New Roman"/>
        </w:rPr>
        <w:t xml:space="preserve">Bohman, James. 2012. “Domination, Epistemic Injustice and Republican Epistemology.” </w:t>
      </w:r>
      <w:r w:rsidRPr="00700E15">
        <w:rPr>
          <w:rFonts w:ascii="Times New Roman" w:hAnsi="Times New Roman" w:cs="Times New Roman"/>
          <w:i/>
          <w:iCs/>
        </w:rPr>
        <w:t>Social Epistemology</w:t>
      </w:r>
      <w:r w:rsidRPr="00700E15">
        <w:rPr>
          <w:rFonts w:ascii="Times New Roman" w:hAnsi="Times New Roman" w:cs="Times New Roman"/>
        </w:rPr>
        <w:t xml:space="preserve"> 26.2: 175-187.</w:t>
      </w:r>
    </w:p>
    <w:p w14:paraId="6F4A0CAC" w14:textId="31286DF0" w:rsidR="00460433" w:rsidRPr="00700E15" w:rsidRDefault="00460433" w:rsidP="00460433">
      <w:pPr>
        <w:pStyle w:val="Default"/>
        <w:numPr>
          <w:ilvl w:val="0"/>
          <w:numId w:val="1"/>
        </w:numPr>
        <w:rPr>
          <w:rFonts w:ascii="Times New Roman" w:hAnsi="Times New Roman" w:cs="Times New Roman"/>
        </w:rPr>
      </w:pPr>
      <w:r w:rsidRPr="00700E15">
        <w:rPr>
          <w:rFonts w:ascii="Times New Roman" w:hAnsi="Times New Roman" w:cs="Times New Roman"/>
        </w:rPr>
        <w:t>Fricker, Miranda. 2013. “Epistemic Justice as a Condition of Political Freedom?”</w:t>
      </w:r>
      <w:r w:rsidRPr="00700E15">
        <w:rPr>
          <w:rFonts w:ascii="Times New Roman" w:hAnsi="Times New Roman" w:cs="Times New Roman"/>
          <w:i/>
          <w:iCs/>
        </w:rPr>
        <w:t xml:space="preserve"> </w:t>
      </w:r>
      <w:proofErr w:type="spellStart"/>
      <w:r w:rsidRPr="00700E15">
        <w:rPr>
          <w:rFonts w:ascii="Times New Roman" w:hAnsi="Times New Roman" w:cs="Times New Roman"/>
          <w:i/>
          <w:iCs/>
        </w:rPr>
        <w:t>Synthese</w:t>
      </w:r>
      <w:proofErr w:type="spellEnd"/>
      <w:r w:rsidRPr="00700E15">
        <w:rPr>
          <w:rFonts w:ascii="Times New Roman" w:hAnsi="Times New Roman" w:cs="Times New Roman"/>
        </w:rPr>
        <w:t xml:space="preserve"> 190.7: 1317-1332.</w:t>
      </w:r>
    </w:p>
    <w:p w14:paraId="10DA4C64" w14:textId="77777777" w:rsidR="00460433" w:rsidRPr="00700E15" w:rsidRDefault="00460433" w:rsidP="00460433">
      <w:pPr>
        <w:pStyle w:val="Default"/>
        <w:rPr>
          <w:rFonts w:ascii="Times New Roman" w:hAnsi="Times New Roman" w:cs="Times New Roman"/>
        </w:rPr>
      </w:pPr>
    </w:p>
    <w:p w14:paraId="421632AC" w14:textId="60472808" w:rsidR="00705FE7" w:rsidRPr="00700E15" w:rsidRDefault="006E250E" w:rsidP="00705FE7">
      <w:pPr>
        <w:pStyle w:val="BodyText"/>
        <w:rPr>
          <w:rFonts w:ascii="Times New Roman" w:hAnsi="Times New Roman"/>
          <w:b/>
          <w:iCs/>
          <w:color w:val="000000"/>
        </w:rPr>
      </w:pPr>
      <w:r w:rsidRPr="00700E15">
        <w:rPr>
          <w:rFonts w:ascii="Times New Roman" w:hAnsi="Times New Roman"/>
          <w:b/>
          <w:iCs/>
          <w:color w:val="000000"/>
        </w:rPr>
        <w:t xml:space="preserve">Week </w:t>
      </w:r>
      <w:r w:rsidR="00F44480" w:rsidRPr="00700E15">
        <w:rPr>
          <w:rFonts w:ascii="Times New Roman" w:hAnsi="Times New Roman"/>
          <w:b/>
          <w:iCs/>
          <w:color w:val="000000"/>
        </w:rPr>
        <w:t>I</w:t>
      </w:r>
      <w:r w:rsidRPr="00700E15">
        <w:rPr>
          <w:rFonts w:ascii="Times New Roman" w:hAnsi="Times New Roman"/>
          <w:b/>
          <w:iCs/>
          <w:color w:val="000000"/>
        </w:rPr>
        <w:t>X: Empathetic Understanding</w:t>
      </w:r>
      <w:r w:rsidR="001D7FD0" w:rsidRPr="00700E15">
        <w:rPr>
          <w:rFonts w:ascii="Times New Roman" w:hAnsi="Times New Roman"/>
          <w:b/>
          <w:iCs/>
          <w:color w:val="000000"/>
        </w:rPr>
        <w:t xml:space="preserve"> – Empirical Considerations</w:t>
      </w:r>
    </w:p>
    <w:p w14:paraId="1237FA3E" w14:textId="72D7ACAF" w:rsidR="001D7FD0" w:rsidRPr="00700E15" w:rsidRDefault="001D7FD0" w:rsidP="001D7FD0">
      <w:pPr>
        <w:pStyle w:val="Default"/>
        <w:numPr>
          <w:ilvl w:val="0"/>
          <w:numId w:val="3"/>
        </w:numPr>
        <w:rPr>
          <w:rFonts w:ascii="Times New Roman" w:hAnsi="Times New Roman" w:cs="Times New Roman"/>
          <w:color w:val="auto"/>
        </w:rPr>
      </w:pPr>
      <w:r w:rsidRPr="00700E15">
        <w:rPr>
          <w:rFonts w:ascii="Times New Roman" w:hAnsi="Times New Roman" w:cs="Times New Roman"/>
          <w:color w:val="auto"/>
        </w:rPr>
        <w:t>Morrell, Michael. 2010</w:t>
      </w:r>
      <w:r w:rsidR="005F2BB4" w:rsidRPr="00700E15">
        <w:rPr>
          <w:rFonts w:ascii="Times New Roman" w:hAnsi="Times New Roman" w:cs="Times New Roman"/>
          <w:color w:val="auto"/>
        </w:rPr>
        <w:t>. “Chapter 4: Empathy in Deliberative Theory.” In</w:t>
      </w:r>
      <w:r w:rsidRPr="00700E15">
        <w:rPr>
          <w:rFonts w:ascii="Times New Roman" w:hAnsi="Times New Roman" w:cs="Times New Roman"/>
          <w:color w:val="auto"/>
        </w:rPr>
        <w:t xml:space="preserve"> </w:t>
      </w:r>
      <w:r w:rsidRPr="00700E15">
        <w:rPr>
          <w:rFonts w:ascii="Times New Roman" w:hAnsi="Times New Roman" w:cs="Times New Roman"/>
          <w:i/>
          <w:iCs/>
          <w:color w:val="auto"/>
        </w:rPr>
        <w:t>Empathy and Democracy: Feeling, Thinking, and Deliberation.</w:t>
      </w:r>
      <w:r w:rsidRPr="00700E15">
        <w:rPr>
          <w:rFonts w:ascii="Times New Roman" w:hAnsi="Times New Roman" w:cs="Times New Roman"/>
          <w:color w:val="auto"/>
        </w:rPr>
        <w:t xml:space="preserve"> Penn State Press</w:t>
      </w:r>
      <w:r w:rsidR="00B469F7">
        <w:rPr>
          <w:rFonts w:ascii="Times New Roman" w:hAnsi="Times New Roman" w:cs="Times New Roman"/>
          <w:color w:val="auto"/>
        </w:rPr>
        <w:t>:</w:t>
      </w:r>
      <w:r w:rsidR="006741F4">
        <w:rPr>
          <w:rFonts w:ascii="Times New Roman" w:hAnsi="Times New Roman" w:cs="Times New Roman"/>
          <w:color w:val="auto"/>
        </w:rPr>
        <w:t xml:space="preserve"> 67-100.</w:t>
      </w:r>
    </w:p>
    <w:p w14:paraId="01958248" w14:textId="542D012B" w:rsidR="005F2BB4" w:rsidRPr="00700E15" w:rsidRDefault="005F2BB4" w:rsidP="005F2BB4">
      <w:pPr>
        <w:pStyle w:val="Default"/>
        <w:numPr>
          <w:ilvl w:val="0"/>
          <w:numId w:val="3"/>
        </w:numPr>
        <w:rPr>
          <w:rFonts w:ascii="Times New Roman" w:hAnsi="Times New Roman" w:cs="Times New Roman"/>
          <w:color w:val="auto"/>
        </w:rPr>
      </w:pPr>
      <w:r w:rsidRPr="00700E15">
        <w:rPr>
          <w:rFonts w:ascii="Times New Roman" w:hAnsi="Times New Roman" w:cs="Times New Roman"/>
          <w:color w:val="auto"/>
        </w:rPr>
        <w:lastRenderedPageBreak/>
        <w:t xml:space="preserve">Morrell, Michael. 2010. “Chapter 5: Empathy’s Importance – The Empirical Evidence.” In </w:t>
      </w:r>
      <w:r w:rsidRPr="00700E15">
        <w:rPr>
          <w:rFonts w:ascii="Times New Roman" w:hAnsi="Times New Roman" w:cs="Times New Roman"/>
          <w:i/>
          <w:iCs/>
          <w:color w:val="auto"/>
        </w:rPr>
        <w:t>Empathy and Democracy: Feeling, Thinking, and Deliberation.</w:t>
      </w:r>
      <w:r w:rsidRPr="00700E15">
        <w:rPr>
          <w:rFonts w:ascii="Times New Roman" w:hAnsi="Times New Roman" w:cs="Times New Roman"/>
          <w:color w:val="auto"/>
        </w:rPr>
        <w:t xml:space="preserve"> Penn State Press</w:t>
      </w:r>
      <w:r w:rsidR="00B469F7">
        <w:rPr>
          <w:rFonts w:ascii="Times New Roman" w:hAnsi="Times New Roman" w:cs="Times New Roman"/>
          <w:color w:val="auto"/>
        </w:rPr>
        <w:t>:</w:t>
      </w:r>
      <w:r w:rsidR="006741F4">
        <w:rPr>
          <w:rFonts w:ascii="Times New Roman" w:hAnsi="Times New Roman" w:cs="Times New Roman"/>
          <w:color w:val="auto"/>
        </w:rPr>
        <w:t xml:space="preserve"> 101-128.</w:t>
      </w:r>
    </w:p>
    <w:p w14:paraId="3120F683" w14:textId="77777777" w:rsidR="00460433" w:rsidRPr="00700E15" w:rsidRDefault="00460433" w:rsidP="00460433">
      <w:pPr>
        <w:pStyle w:val="Default"/>
      </w:pPr>
    </w:p>
    <w:p w14:paraId="3B4CC0FD" w14:textId="24D798A5" w:rsidR="00705FE7" w:rsidRPr="00700E15" w:rsidRDefault="00705FE7" w:rsidP="00705FE7">
      <w:pPr>
        <w:pStyle w:val="BodyText"/>
        <w:rPr>
          <w:rFonts w:ascii="Times New Roman" w:hAnsi="Times New Roman"/>
          <w:b/>
          <w:iCs/>
          <w:color w:val="000000"/>
        </w:rPr>
      </w:pPr>
      <w:r w:rsidRPr="00700E15">
        <w:rPr>
          <w:rFonts w:ascii="Times New Roman" w:hAnsi="Times New Roman"/>
          <w:b/>
          <w:iCs/>
          <w:color w:val="000000"/>
        </w:rPr>
        <w:t>Week</w:t>
      </w:r>
      <w:r w:rsidR="006E250E" w:rsidRPr="00700E15">
        <w:rPr>
          <w:rFonts w:ascii="Times New Roman" w:hAnsi="Times New Roman"/>
          <w:b/>
          <w:iCs/>
          <w:color w:val="000000"/>
        </w:rPr>
        <w:t xml:space="preserve"> X</w:t>
      </w:r>
      <w:r w:rsidRPr="00700E15">
        <w:rPr>
          <w:rFonts w:ascii="Times New Roman" w:hAnsi="Times New Roman"/>
          <w:b/>
          <w:iCs/>
          <w:color w:val="000000"/>
        </w:rPr>
        <w:t xml:space="preserve">: </w:t>
      </w:r>
      <w:r w:rsidR="006E250E" w:rsidRPr="00700E15">
        <w:rPr>
          <w:rFonts w:ascii="Times New Roman" w:hAnsi="Times New Roman"/>
          <w:b/>
          <w:iCs/>
          <w:color w:val="000000"/>
        </w:rPr>
        <w:t>Empathetic Understanding</w:t>
      </w:r>
      <w:r w:rsidR="001D7FD0" w:rsidRPr="00700E15">
        <w:rPr>
          <w:rFonts w:ascii="Times New Roman" w:hAnsi="Times New Roman"/>
          <w:b/>
          <w:iCs/>
          <w:color w:val="000000"/>
        </w:rPr>
        <w:t xml:space="preserve"> – Applications to Deliberative Theory</w:t>
      </w:r>
    </w:p>
    <w:p w14:paraId="012EDE4A" w14:textId="77777777" w:rsidR="001D7FD0" w:rsidRPr="00700E15" w:rsidRDefault="001D7FD0" w:rsidP="001D7FD0">
      <w:pPr>
        <w:pStyle w:val="Default"/>
        <w:numPr>
          <w:ilvl w:val="0"/>
          <w:numId w:val="4"/>
        </w:numPr>
        <w:rPr>
          <w:rFonts w:ascii="Times New Roman" w:hAnsi="Times New Roman" w:cs="Times New Roman"/>
          <w:color w:val="auto"/>
        </w:rPr>
      </w:pPr>
      <w:r w:rsidRPr="00700E15">
        <w:rPr>
          <w:rFonts w:ascii="Times New Roman" w:hAnsi="Times New Roman" w:cs="Times New Roman"/>
          <w:color w:val="auto"/>
        </w:rPr>
        <w:t xml:space="preserve">Hannon, Michael. 2020. “Empathetic Understanding and Deliberative Democracy.” </w:t>
      </w:r>
      <w:r w:rsidRPr="00700E15">
        <w:rPr>
          <w:rFonts w:ascii="Times New Roman" w:hAnsi="Times New Roman" w:cs="Times New Roman"/>
          <w:i/>
          <w:iCs/>
          <w:color w:val="auto"/>
        </w:rPr>
        <w:t>Philosophy and Phenomenological Research</w:t>
      </w:r>
      <w:r w:rsidRPr="00700E15">
        <w:rPr>
          <w:rFonts w:ascii="Times New Roman" w:hAnsi="Times New Roman" w:cs="Times New Roman"/>
          <w:color w:val="auto"/>
        </w:rPr>
        <w:t xml:space="preserve"> 101.3: 591-611.</w:t>
      </w:r>
    </w:p>
    <w:p w14:paraId="7B6772C2" w14:textId="16E4926F" w:rsidR="00705FE7" w:rsidRPr="00700E15" w:rsidRDefault="001D7FD0" w:rsidP="001D7FD0">
      <w:pPr>
        <w:pStyle w:val="Default"/>
        <w:numPr>
          <w:ilvl w:val="0"/>
          <w:numId w:val="4"/>
        </w:numPr>
        <w:rPr>
          <w:rFonts w:ascii="Times New Roman" w:hAnsi="Times New Roman" w:cs="Times New Roman"/>
          <w:color w:val="auto"/>
        </w:rPr>
      </w:pPr>
      <w:r w:rsidRPr="00700E15">
        <w:rPr>
          <w:rFonts w:ascii="Times New Roman" w:hAnsi="Times New Roman" w:cs="Times New Roman"/>
          <w:color w:val="auto"/>
        </w:rPr>
        <w:t xml:space="preserve">Goodin, Robert E. “Democratic Deliberation Within.” </w:t>
      </w:r>
      <w:r w:rsidRPr="00700E15">
        <w:rPr>
          <w:rFonts w:ascii="Times New Roman" w:hAnsi="Times New Roman" w:cs="Times New Roman"/>
          <w:i/>
          <w:iCs/>
          <w:color w:val="auto"/>
        </w:rPr>
        <w:t>Philosophy &amp; Public Affairs</w:t>
      </w:r>
      <w:r w:rsidRPr="00700E15">
        <w:rPr>
          <w:rFonts w:ascii="Times New Roman" w:hAnsi="Times New Roman" w:cs="Times New Roman"/>
          <w:color w:val="auto"/>
        </w:rPr>
        <w:t xml:space="preserve"> 29.1 (2000): 81-109.</w:t>
      </w:r>
    </w:p>
    <w:p w14:paraId="2D7954AE" w14:textId="77777777" w:rsidR="0055464C" w:rsidRPr="00700E15" w:rsidRDefault="0055464C" w:rsidP="0055464C">
      <w:pPr>
        <w:pStyle w:val="Default"/>
      </w:pPr>
    </w:p>
    <w:p w14:paraId="47CF7C10" w14:textId="01E3EE99" w:rsidR="00C13C34" w:rsidRPr="00700E15" w:rsidRDefault="00C13C34" w:rsidP="00C13C34">
      <w:pPr>
        <w:pStyle w:val="Heading1"/>
        <w:rPr>
          <w:rFonts w:ascii="Bembo" w:hAnsi="Bembo" w:cs="Bembo"/>
          <w:b/>
          <w:bCs/>
          <w:i/>
          <w:iCs/>
          <w:color w:val="000000"/>
        </w:rPr>
      </w:pPr>
      <w:r w:rsidRPr="00700E15">
        <w:rPr>
          <w:rFonts w:ascii="Bembo" w:hAnsi="Bembo" w:cs="Bembo"/>
          <w:b/>
          <w:bCs/>
          <w:i/>
          <w:iCs/>
          <w:color w:val="000000"/>
        </w:rPr>
        <w:t xml:space="preserve">Focus Questions </w:t>
      </w:r>
    </w:p>
    <w:p w14:paraId="1DB631CB" w14:textId="05E7571C" w:rsidR="00704AF2" w:rsidRPr="00700E15" w:rsidRDefault="00704AF2" w:rsidP="00F44480">
      <w:pPr>
        <w:pStyle w:val="Default"/>
        <w:numPr>
          <w:ilvl w:val="0"/>
          <w:numId w:val="11"/>
        </w:numPr>
        <w:rPr>
          <w:rFonts w:ascii="Times New Roman" w:hAnsi="Times New Roman" w:cs="Times New Roman"/>
        </w:rPr>
      </w:pPr>
      <w:r w:rsidRPr="00700E15">
        <w:rPr>
          <w:rFonts w:ascii="Times New Roman" w:hAnsi="Times New Roman" w:cs="Times New Roman"/>
        </w:rPr>
        <w:t>How do arguments that democracy effectively tracks the truth, like Condorcet’s Jury Theorem and the Cognitive Diversity Argument, differ in their assumptions? Which one makes assumptions that more accurately characterize realistic democratic societies?</w:t>
      </w:r>
    </w:p>
    <w:p w14:paraId="74BF8FCE" w14:textId="16461D38" w:rsidR="00704AF2" w:rsidRPr="00700E15" w:rsidRDefault="00704AF2" w:rsidP="00704AF2">
      <w:pPr>
        <w:pStyle w:val="Default"/>
        <w:numPr>
          <w:ilvl w:val="0"/>
          <w:numId w:val="11"/>
        </w:numPr>
        <w:rPr>
          <w:rFonts w:ascii="Times New Roman" w:hAnsi="Times New Roman" w:cs="Times New Roman"/>
        </w:rPr>
      </w:pPr>
      <w:r w:rsidRPr="00700E15">
        <w:rPr>
          <w:rFonts w:ascii="Times New Roman" w:hAnsi="Times New Roman" w:cs="Times New Roman"/>
        </w:rPr>
        <w:t>Is democracy unique in providing opportunities for developing and exercising the intellectual virtues, or can other political arrangements provide such opportunities just as well?</w:t>
      </w:r>
    </w:p>
    <w:p w14:paraId="74E91ACA" w14:textId="550B647A" w:rsidR="00704AF2" w:rsidRPr="00700E15" w:rsidRDefault="00704AF2" w:rsidP="00704AF2">
      <w:pPr>
        <w:pStyle w:val="Default"/>
        <w:numPr>
          <w:ilvl w:val="0"/>
          <w:numId w:val="11"/>
        </w:numPr>
        <w:rPr>
          <w:rFonts w:ascii="Times New Roman" w:hAnsi="Times New Roman" w:cs="Times New Roman"/>
        </w:rPr>
      </w:pPr>
      <w:r w:rsidRPr="00700E15">
        <w:rPr>
          <w:rFonts w:ascii="Times New Roman" w:hAnsi="Times New Roman" w:cs="Times New Roman"/>
        </w:rPr>
        <w:t>What should democratic institutions do to minimize epistemic injustice? Should their interventions apply only to their own institutional structures, or should they actively encourage a certain kind of character in their citizens?</w:t>
      </w:r>
    </w:p>
    <w:p w14:paraId="5A66077D" w14:textId="465B96C1" w:rsidR="00704AF2" w:rsidRPr="00700E15" w:rsidRDefault="00704AF2" w:rsidP="00704AF2">
      <w:pPr>
        <w:pStyle w:val="Default"/>
        <w:numPr>
          <w:ilvl w:val="0"/>
          <w:numId w:val="11"/>
        </w:numPr>
        <w:rPr>
          <w:rFonts w:ascii="Times New Roman" w:hAnsi="Times New Roman" w:cs="Times New Roman"/>
        </w:rPr>
      </w:pPr>
      <w:r w:rsidRPr="00700E15">
        <w:rPr>
          <w:rFonts w:ascii="Times New Roman" w:hAnsi="Times New Roman" w:cs="Times New Roman"/>
        </w:rPr>
        <w:t>To what extent is empathetic understanding necessary for a well-functioning democracy?</w:t>
      </w:r>
    </w:p>
    <w:p w14:paraId="465C520D" w14:textId="6DA7920D" w:rsidR="00F44480" w:rsidRDefault="00F44480" w:rsidP="00704AF2">
      <w:pPr>
        <w:pStyle w:val="Default"/>
        <w:numPr>
          <w:ilvl w:val="0"/>
          <w:numId w:val="11"/>
        </w:numPr>
        <w:rPr>
          <w:rFonts w:ascii="Times New Roman" w:hAnsi="Times New Roman" w:cs="Times New Roman"/>
        </w:rPr>
      </w:pPr>
      <w:r w:rsidRPr="00700E15">
        <w:rPr>
          <w:rFonts w:ascii="Times New Roman" w:hAnsi="Times New Roman" w:cs="Times New Roman"/>
        </w:rPr>
        <w:t xml:space="preserve">In your view, which epistemic good – truth, evidence, intellectual virtue, </w:t>
      </w:r>
      <w:r w:rsidRPr="006741F4">
        <w:rPr>
          <w:rFonts w:ascii="Times New Roman" w:hAnsi="Times New Roman" w:cs="Times New Roman"/>
        </w:rPr>
        <w:t>epistemic justice, or empathetic understanding – can be used to make the strongest case for democracy?</w:t>
      </w:r>
    </w:p>
    <w:p w14:paraId="769E2ECE" w14:textId="77777777" w:rsidR="00E8100D" w:rsidRDefault="00E8100D" w:rsidP="00E8100D">
      <w:pPr>
        <w:pStyle w:val="Default"/>
        <w:rPr>
          <w:rFonts w:ascii="Times New Roman" w:hAnsi="Times New Roman" w:cs="Times New Roman"/>
        </w:rPr>
      </w:pPr>
    </w:p>
    <w:p w14:paraId="373829DD" w14:textId="77777777" w:rsidR="00E8100D" w:rsidRDefault="00E8100D" w:rsidP="00E8100D">
      <w:pPr>
        <w:pStyle w:val="Default"/>
        <w:rPr>
          <w:rFonts w:ascii="Times New Roman" w:hAnsi="Times New Roman" w:cs="Times New Roman"/>
        </w:rPr>
      </w:pPr>
    </w:p>
    <w:p w14:paraId="34C413E1" w14:textId="77777777" w:rsidR="00E8100D" w:rsidRPr="00704AF2" w:rsidRDefault="00E8100D" w:rsidP="00E8100D">
      <w:pPr>
        <w:pStyle w:val="Default"/>
        <w:rPr>
          <w:rFonts w:ascii="Times New Roman" w:hAnsi="Times New Roman" w:cs="Times New Roman"/>
        </w:rPr>
      </w:pPr>
    </w:p>
    <w:sectPr w:rsidR="00E8100D" w:rsidRPr="00704A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B325" w14:textId="77777777" w:rsidR="0026322A" w:rsidRDefault="0026322A" w:rsidP="00AF5EF0">
      <w:r>
        <w:separator/>
      </w:r>
    </w:p>
  </w:endnote>
  <w:endnote w:type="continuationSeparator" w:id="0">
    <w:p w14:paraId="578E3D63" w14:textId="77777777" w:rsidR="0026322A" w:rsidRDefault="0026322A" w:rsidP="00AF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 Vu Serif">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3756" w14:textId="77777777" w:rsidR="0026322A" w:rsidRDefault="0026322A" w:rsidP="00AF5EF0">
      <w:r>
        <w:separator/>
      </w:r>
    </w:p>
  </w:footnote>
  <w:footnote w:type="continuationSeparator" w:id="0">
    <w:p w14:paraId="1BA79658" w14:textId="77777777" w:rsidR="0026322A" w:rsidRDefault="0026322A" w:rsidP="00AF5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74CC"/>
    <w:multiLevelType w:val="hybridMultilevel"/>
    <w:tmpl w:val="220A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05C2"/>
    <w:multiLevelType w:val="hybridMultilevel"/>
    <w:tmpl w:val="2A6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83C68"/>
    <w:multiLevelType w:val="hybridMultilevel"/>
    <w:tmpl w:val="FE30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06EC6"/>
    <w:multiLevelType w:val="hybridMultilevel"/>
    <w:tmpl w:val="DAA0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05DE4"/>
    <w:multiLevelType w:val="hybridMultilevel"/>
    <w:tmpl w:val="9C70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3713C"/>
    <w:multiLevelType w:val="hybridMultilevel"/>
    <w:tmpl w:val="5246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C7D32"/>
    <w:multiLevelType w:val="hybridMultilevel"/>
    <w:tmpl w:val="53320A2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725B9"/>
    <w:multiLevelType w:val="hybridMultilevel"/>
    <w:tmpl w:val="18CC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57083"/>
    <w:multiLevelType w:val="hybridMultilevel"/>
    <w:tmpl w:val="3D50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50970"/>
    <w:multiLevelType w:val="hybridMultilevel"/>
    <w:tmpl w:val="A13E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A4EF6"/>
    <w:multiLevelType w:val="multilevel"/>
    <w:tmpl w:val="CF5C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56EAC"/>
    <w:multiLevelType w:val="hybridMultilevel"/>
    <w:tmpl w:val="3784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4181D"/>
    <w:multiLevelType w:val="hybridMultilevel"/>
    <w:tmpl w:val="6B1E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464039">
    <w:abstractNumId w:val="4"/>
  </w:num>
  <w:num w:numId="2" w16cid:durableId="1495100433">
    <w:abstractNumId w:val="0"/>
  </w:num>
  <w:num w:numId="3" w16cid:durableId="417093396">
    <w:abstractNumId w:val="11"/>
  </w:num>
  <w:num w:numId="4" w16cid:durableId="1442610506">
    <w:abstractNumId w:val="9"/>
  </w:num>
  <w:num w:numId="5" w16cid:durableId="540631684">
    <w:abstractNumId w:val="3"/>
  </w:num>
  <w:num w:numId="6" w16cid:durableId="513766542">
    <w:abstractNumId w:val="8"/>
  </w:num>
  <w:num w:numId="7" w16cid:durableId="647519916">
    <w:abstractNumId w:val="7"/>
  </w:num>
  <w:num w:numId="8" w16cid:durableId="1790321886">
    <w:abstractNumId w:val="1"/>
  </w:num>
  <w:num w:numId="9" w16cid:durableId="1642228556">
    <w:abstractNumId w:val="2"/>
  </w:num>
  <w:num w:numId="10" w16cid:durableId="1555196191">
    <w:abstractNumId w:val="5"/>
  </w:num>
  <w:num w:numId="11" w16cid:durableId="1580674902">
    <w:abstractNumId w:val="6"/>
  </w:num>
  <w:num w:numId="12" w16cid:durableId="1312708666">
    <w:abstractNumId w:val="12"/>
  </w:num>
  <w:num w:numId="13" w16cid:durableId="295986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49"/>
    <w:rsid w:val="000033C3"/>
    <w:rsid w:val="00003B87"/>
    <w:rsid w:val="00004E6B"/>
    <w:rsid w:val="00011B0B"/>
    <w:rsid w:val="00012114"/>
    <w:rsid w:val="00026A2B"/>
    <w:rsid w:val="00042C1C"/>
    <w:rsid w:val="0004301E"/>
    <w:rsid w:val="0004361B"/>
    <w:rsid w:val="00054EAD"/>
    <w:rsid w:val="000642B2"/>
    <w:rsid w:val="00070BAE"/>
    <w:rsid w:val="0008185E"/>
    <w:rsid w:val="000852B7"/>
    <w:rsid w:val="00090349"/>
    <w:rsid w:val="00091210"/>
    <w:rsid w:val="000D2277"/>
    <w:rsid w:val="000E3362"/>
    <w:rsid w:val="000F692B"/>
    <w:rsid w:val="000F6B46"/>
    <w:rsid w:val="0010656E"/>
    <w:rsid w:val="00111331"/>
    <w:rsid w:val="00112621"/>
    <w:rsid w:val="001161B3"/>
    <w:rsid w:val="001200C3"/>
    <w:rsid w:val="001236CC"/>
    <w:rsid w:val="00134C91"/>
    <w:rsid w:val="00141E70"/>
    <w:rsid w:val="00142716"/>
    <w:rsid w:val="001441A7"/>
    <w:rsid w:val="00150ECE"/>
    <w:rsid w:val="001559DE"/>
    <w:rsid w:val="00164E21"/>
    <w:rsid w:val="00165529"/>
    <w:rsid w:val="00187F46"/>
    <w:rsid w:val="001934C6"/>
    <w:rsid w:val="0019648F"/>
    <w:rsid w:val="001B31B4"/>
    <w:rsid w:val="001B7E74"/>
    <w:rsid w:val="001C3784"/>
    <w:rsid w:val="001D7FD0"/>
    <w:rsid w:val="001E10ED"/>
    <w:rsid w:val="001E5163"/>
    <w:rsid w:val="001F2CB2"/>
    <w:rsid w:val="00205BB3"/>
    <w:rsid w:val="00216A16"/>
    <w:rsid w:val="0023117D"/>
    <w:rsid w:val="002319B1"/>
    <w:rsid w:val="002346A8"/>
    <w:rsid w:val="00247E54"/>
    <w:rsid w:val="0025411B"/>
    <w:rsid w:val="00256513"/>
    <w:rsid w:val="0026322A"/>
    <w:rsid w:val="00263467"/>
    <w:rsid w:val="0026519B"/>
    <w:rsid w:val="00274207"/>
    <w:rsid w:val="0029298F"/>
    <w:rsid w:val="002935CD"/>
    <w:rsid w:val="002A09AE"/>
    <w:rsid w:val="002A2C60"/>
    <w:rsid w:val="002A58BB"/>
    <w:rsid w:val="002B05CC"/>
    <w:rsid w:val="002B7EE7"/>
    <w:rsid w:val="002C5A66"/>
    <w:rsid w:val="002D06F5"/>
    <w:rsid w:val="002D3B58"/>
    <w:rsid w:val="002D5EBB"/>
    <w:rsid w:val="002E1572"/>
    <w:rsid w:val="002E5E67"/>
    <w:rsid w:val="002E74D0"/>
    <w:rsid w:val="003069B1"/>
    <w:rsid w:val="00311C6A"/>
    <w:rsid w:val="00313C28"/>
    <w:rsid w:val="0031594B"/>
    <w:rsid w:val="00316CB6"/>
    <w:rsid w:val="00317FD2"/>
    <w:rsid w:val="00324D17"/>
    <w:rsid w:val="003305CB"/>
    <w:rsid w:val="00330C08"/>
    <w:rsid w:val="00337046"/>
    <w:rsid w:val="00337764"/>
    <w:rsid w:val="00341669"/>
    <w:rsid w:val="003424B8"/>
    <w:rsid w:val="0035176C"/>
    <w:rsid w:val="0035500E"/>
    <w:rsid w:val="00361FE6"/>
    <w:rsid w:val="003670C8"/>
    <w:rsid w:val="003852BE"/>
    <w:rsid w:val="00386867"/>
    <w:rsid w:val="00387897"/>
    <w:rsid w:val="003905CF"/>
    <w:rsid w:val="003913AC"/>
    <w:rsid w:val="00396A03"/>
    <w:rsid w:val="003A23B9"/>
    <w:rsid w:val="003D03A2"/>
    <w:rsid w:val="003D2219"/>
    <w:rsid w:val="003D34EC"/>
    <w:rsid w:val="003D4C82"/>
    <w:rsid w:val="003D5709"/>
    <w:rsid w:val="003D68F0"/>
    <w:rsid w:val="003F10CE"/>
    <w:rsid w:val="00403F69"/>
    <w:rsid w:val="00404766"/>
    <w:rsid w:val="0040575A"/>
    <w:rsid w:val="00406F93"/>
    <w:rsid w:val="00413E21"/>
    <w:rsid w:val="00417DF5"/>
    <w:rsid w:val="004224C1"/>
    <w:rsid w:val="00422E67"/>
    <w:rsid w:val="0042429F"/>
    <w:rsid w:val="004271B9"/>
    <w:rsid w:val="00442BE2"/>
    <w:rsid w:val="00443556"/>
    <w:rsid w:val="0044408A"/>
    <w:rsid w:val="0044720F"/>
    <w:rsid w:val="00450652"/>
    <w:rsid w:val="004514CF"/>
    <w:rsid w:val="00451ACE"/>
    <w:rsid w:val="00460433"/>
    <w:rsid w:val="00467D96"/>
    <w:rsid w:val="004708A5"/>
    <w:rsid w:val="00473CC8"/>
    <w:rsid w:val="00484DEA"/>
    <w:rsid w:val="004974EC"/>
    <w:rsid w:val="004A393F"/>
    <w:rsid w:val="004A534F"/>
    <w:rsid w:val="004A5D84"/>
    <w:rsid w:val="004B0545"/>
    <w:rsid w:val="004B69D8"/>
    <w:rsid w:val="004C0F6D"/>
    <w:rsid w:val="004E718B"/>
    <w:rsid w:val="004E72F3"/>
    <w:rsid w:val="004F3EDA"/>
    <w:rsid w:val="005022D8"/>
    <w:rsid w:val="0051376D"/>
    <w:rsid w:val="00515A84"/>
    <w:rsid w:val="00517CFB"/>
    <w:rsid w:val="0052003C"/>
    <w:rsid w:val="00532D46"/>
    <w:rsid w:val="0053715E"/>
    <w:rsid w:val="0053788A"/>
    <w:rsid w:val="0055464C"/>
    <w:rsid w:val="0058237B"/>
    <w:rsid w:val="005867ED"/>
    <w:rsid w:val="00586AF8"/>
    <w:rsid w:val="00592E31"/>
    <w:rsid w:val="005973EA"/>
    <w:rsid w:val="00597817"/>
    <w:rsid w:val="005A074F"/>
    <w:rsid w:val="005A0786"/>
    <w:rsid w:val="005A304A"/>
    <w:rsid w:val="005B1149"/>
    <w:rsid w:val="005B73FD"/>
    <w:rsid w:val="005C320E"/>
    <w:rsid w:val="005C6969"/>
    <w:rsid w:val="005D2044"/>
    <w:rsid w:val="005D78AD"/>
    <w:rsid w:val="005E14B1"/>
    <w:rsid w:val="005E1EDE"/>
    <w:rsid w:val="005E3ECF"/>
    <w:rsid w:val="005E6BF9"/>
    <w:rsid w:val="005E7871"/>
    <w:rsid w:val="005F092E"/>
    <w:rsid w:val="005F2BB4"/>
    <w:rsid w:val="00617843"/>
    <w:rsid w:val="0062088C"/>
    <w:rsid w:val="006355BC"/>
    <w:rsid w:val="006426D5"/>
    <w:rsid w:val="00643614"/>
    <w:rsid w:val="00643E14"/>
    <w:rsid w:val="006463F7"/>
    <w:rsid w:val="00653D92"/>
    <w:rsid w:val="0065514D"/>
    <w:rsid w:val="006643D8"/>
    <w:rsid w:val="006719C2"/>
    <w:rsid w:val="006741F4"/>
    <w:rsid w:val="00680621"/>
    <w:rsid w:val="006940A1"/>
    <w:rsid w:val="00697615"/>
    <w:rsid w:val="006A1D65"/>
    <w:rsid w:val="006B3F41"/>
    <w:rsid w:val="006B6E41"/>
    <w:rsid w:val="006C080A"/>
    <w:rsid w:val="006D0CD6"/>
    <w:rsid w:val="006D0D89"/>
    <w:rsid w:val="006E250E"/>
    <w:rsid w:val="006E33E3"/>
    <w:rsid w:val="006F2D47"/>
    <w:rsid w:val="006F4B8F"/>
    <w:rsid w:val="006F6F35"/>
    <w:rsid w:val="00700E15"/>
    <w:rsid w:val="00701780"/>
    <w:rsid w:val="007030E3"/>
    <w:rsid w:val="00704AF2"/>
    <w:rsid w:val="00705FE7"/>
    <w:rsid w:val="00711DAF"/>
    <w:rsid w:val="007205D5"/>
    <w:rsid w:val="00721454"/>
    <w:rsid w:val="00733935"/>
    <w:rsid w:val="00736CDB"/>
    <w:rsid w:val="007450B7"/>
    <w:rsid w:val="007525AB"/>
    <w:rsid w:val="00752860"/>
    <w:rsid w:val="00755C89"/>
    <w:rsid w:val="00782289"/>
    <w:rsid w:val="007879CB"/>
    <w:rsid w:val="00795FA5"/>
    <w:rsid w:val="007B573D"/>
    <w:rsid w:val="007B57EC"/>
    <w:rsid w:val="007B5A18"/>
    <w:rsid w:val="007B5B24"/>
    <w:rsid w:val="007C066D"/>
    <w:rsid w:val="007D0764"/>
    <w:rsid w:val="007D4B7A"/>
    <w:rsid w:val="007E1530"/>
    <w:rsid w:val="007E378A"/>
    <w:rsid w:val="007E6B02"/>
    <w:rsid w:val="008054C2"/>
    <w:rsid w:val="008114D6"/>
    <w:rsid w:val="00827A45"/>
    <w:rsid w:val="008339FD"/>
    <w:rsid w:val="00834921"/>
    <w:rsid w:val="00841791"/>
    <w:rsid w:val="0084550E"/>
    <w:rsid w:val="00845C31"/>
    <w:rsid w:val="00852585"/>
    <w:rsid w:val="00854B32"/>
    <w:rsid w:val="00856610"/>
    <w:rsid w:val="008823A7"/>
    <w:rsid w:val="00886F37"/>
    <w:rsid w:val="0089408C"/>
    <w:rsid w:val="008A5B04"/>
    <w:rsid w:val="008B45BE"/>
    <w:rsid w:val="008C1BB0"/>
    <w:rsid w:val="008C6572"/>
    <w:rsid w:val="008E19B1"/>
    <w:rsid w:val="008F2B3A"/>
    <w:rsid w:val="008F4780"/>
    <w:rsid w:val="008F7279"/>
    <w:rsid w:val="0090550E"/>
    <w:rsid w:val="009055DD"/>
    <w:rsid w:val="0091190C"/>
    <w:rsid w:val="009122B0"/>
    <w:rsid w:val="00926340"/>
    <w:rsid w:val="00933777"/>
    <w:rsid w:val="00954058"/>
    <w:rsid w:val="0095648B"/>
    <w:rsid w:val="009607FD"/>
    <w:rsid w:val="009614E0"/>
    <w:rsid w:val="00964798"/>
    <w:rsid w:val="009650AA"/>
    <w:rsid w:val="00972573"/>
    <w:rsid w:val="009872C6"/>
    <w:rsid w:val="00990B62"/>
    <w:rsid w:val="00992AB0"/>
    <w:rsid w:val="00997AC8"/>
    <w:rsid w:val="009A44A4"/>
    <w:rsid w:val="009A76F4"/>
    <w:rsid w:val="009B06CE"/>
    <w:rsid w:val="009D3BC2"/>
    <w:rsid w:val="009D41D7"/>
    <w:rsid w:val="009D605F"/>
    <w:rsid w:val="009E696D"/>
    <w:rsid w:val="009F016F"/>
    <w:rsid w:val="009F7D48"/>
    <w:rsid w:val="00A02C94"/>
    <w:rsid w:val="00A04A76"/>
    <w:rsid w:val="00A04BC8"/>
    <w:rsid w:val="00A131C1"/>
    <w:rsid w:val="00A347C0"/>
    <w:rsid w:val="00A431B1"/>
    <w:rsid w:val="00A4753B"/>
    <w:rsid w:val="00A513FC"/>
    <w:rsid w:val="00A60A12"/>
    <w:rsid w:val="00A650F8"/>
    <w:rsid w:val="00A73342"/>
    <w:rsid w:val="00A742AC"/>
    <w:rsid w:val="00A81EE9"/>
    <w:rsid w:val="00A82BAA"/>
    <w:rsid w:val="00A85CAD"/>
    <w:rsid w:val="00A86B02"/>
    <w:rsid w:val="00A90FC5"/>
    <w:rsid w:val="00A926BA"/>
    <w:rsid w:val="00A95B0E"/>
    <w:rsid w:val="00AA12E8"/>
    <w:rsid w:val="00AA7A8B"/>
    <w:rsid w:val="00AB3999"/>
    <w:rsid w:val="00AB3E0D"/>
    <w:rsid w:val="00AC0B4B"/>
    <w:rsid w:val="00AC19B2"/>
    <w:rsid w:val="00AE7680"/>
    <w:rsid w:val="00AF026A"/>
    <w:rsid w:val="00AF0449"/>
    <w:rsid w:val="00AF0CB9"/>
    <w:rsid w:val="00AF2258"/>
    <w:rsid w:val="00AF5E15"/>
    <w:rsid w:val="00AF5EF0"/>
    <w:rsid w:val="00AF64A7"/>
    <w:rsid w:val="00AF6AB5"/>
    <w:rsid w:val="00B03761"/>
    <w:rsid w:val="00B06577"/>
    <w:rsid w:val="00B06A22"/>
    <w:rsid w:val="00B10C19"/>
    <w:rsid w:val="00B3344F"/>
    <w:rsid w:val="00B33D1C"/>
    <w:rsid w:val="00B43D6C"/>
    <w:rsid w:val="00B45C14"/>
    <w:rsid w:val="00B469F7"/>
    <w:rsid w:val="00B470DD"/>
    <w:rsid w:val="00B520E5"/>
    <w:rsid w:val="00B526DA"/>
    <w:rsid w:val="00B52FB5"/>
    <w:rsid w:val="00B57D91"/>
    <w:rsid w:val="00B711B9"/>
    <w:rsid w:val="00B738CC"/>
    <w:rsid w:val="00B811A5"/>
    <w:rsid w:val="00B84DEC"/>
    <w:rsid w:val="00B92048"/>
    <w:rsid w:val="00B94A12"/>
    <w:rsid w:val="00B969EC"/>
    <w:rsid w:val="00BB365B"/>
    <w:rsid w:val="00BB73EE"/>
    <w:rsid w:val="00BC18F4"/>
    <w:rsid w:val="00BC2975"/>
    <w:rsid w:val="00BC418F"/>
    <w:rsid w:val="00BC5C39"/>
    <w:rsid w:val="00BC5FB9"/>
    <w:rsid w:val="00BC6DA8"/>
    <w:rsid w:val="00BD6946"/>
    <w:rsid w:val="00BE07EF"/>
    <w:rsid w:val="00BF4CE2"/>
    <w:rsid w:val="00BF6E49"/>
    <w:rsid w:val="00C1063D"/>
    <w:rsid w:val="00C10CEE"/>
    <w:rsid w:val="00C13C34"/>
    <w:rsid w:val="00C3748A"/>
    <w:rsid w:val="00C41801"/>
    <w:rsid w:val="00C64CF1"/>
    <w:rsid w:val="00C70350"/>
    <w:rsid w:val="00C70D4A"/>
    <w:rsid w:val="00C819C9"/>
    <w:rsid w:val="00C97A0E"/>
    <w:rsid w:val="00C97BCA"/>
    <w:rsid w:val="00CB2814"/>
    <w:rsid w:val="00CB4630"/>
    <w:rsid w:val="00CB75F7"/>
    <w:rsid w:val="00CC02D9"/>
    <w:rsid w:val="00CC73F4"/>
    <w:rsid w:val="00CC78CF"/>
    <w:rsid w:val="00CD67B1"/>
    <w:rsid w:val="00CD7392"/>
    <w:rsid w:val="00CE455F"/>
    <w:rsid w:val="00CE4882"/>
    <w:rsid w:val="00CF3A0B"/>
    <w:rsid w:val="00CF7519"/>
    <w:rsid w:val="00D1616F"/>
    <w:rsid w:val="00D2508D"/>
    <w:rsid w:val="00D30A1D"/>
    <w:rsid w:val="00D35314"/>
    <w:rsid w:val="00D5089A"/>
    <w:rsid w:val="00D51185"/>
    <w:rsid w:val="00D63D82"/>
    <w:rsid w:val="00D71C39"/>
    <w:rsid w:val="00D7218B"/>
    <w:rsid w:val="00D814E4"/>
    <w:rsid w:val="00D86C82"/>
    <w:rsid w:val="00D90601"/>
    <w:rsid w:val="00D90962"/>
    <w:rsid w:val="00D94566"/>
    <w:rsid w:val="00DA6C07"/>
    <w:rsid w:val="00DB1E2F"/>
    <w:rsid w:val="00DB2472"/>
    <w:rsid w:val="00DB6252"/>
    <w:rsid w:val="00DC78B3"/>
    <w:rsid w:val="00DD1644"/>
    <w:rsid w:val="00DE02FA"/>
    <w:rsid w:val="00DE3084"/>
    <w:rsid w:val="00DF34DD"/>
    <w:rsid w:val="00DF67BD"/>
    <w:rsid w:val="00DF72F6"/>
    <w:rsid w:val="00E075D9"/>
    <w:rsid w:val="00E13937"/>
    <w:rsid w:val="00E2425E"/>
    <w:rsid w:val="00E35BC6"/>
    <w:rsid w:val="00E36C9D"/>
    <w:rsid w:val="00E37A73"/>
    <w:rsid w:val="00E46D88"/>
    <w:rsid w:val="00E51BED"/>
    <w:rsid w:val="00E52FCB"/>
    <w:rsid w:val="00E558BD"/>
    <w:rsid w:val="00E575C6"/>
    <w:rsid w:val="00E57D8C"/>
    <w:rsid w:val="00E60C56"/>
    <w:rsid w:val="00E652B0"/>
    <w:rsid w:val="00E678B3"/>
    <w:rsid w:val="00E71598"/>
    <w:rsid w:val="00E73ABC"/>
    <w:rsid w:val="00E8100D"/>
    <w:rsid w:val="00E8760F"/>
    <w:rsid w:val="00EA5A20"/>
    <w:rsid w:val="00EB00E7"/>
    <w:rsid w:val="00EB1870"/>
    <w:rsid w:val="00EB4526"/>
    <w:rsid w:val="00EC176D"/>
    <w:rsid w:val="00EC23E8"/>
    <w:rsid w:val="00EC3061"/>
    <w:rsid w:val="00ED4D04"/>
    <w:rsid w:val="00ED63A1"/>
    <w:rsid w:val="00EE3DA6"/>
    <w:rsid w:val="00EE4D6C"/>
    <w:rsid w:val="00EE54DA"/>
    <w:rsid w:val="00EE57C6"/>
    <w:rsid w:val="00EE6BC2"/>
    <w:rsid w:val="00EE7102"/>
    <w:rsid w:val="00EE7AC6"/>
    <w:rsid w:val="00EF0EBE"/>
    <w:rsid w:val="00EF70D0"/>
    <w:rsid w:val="00F10F75"/>
    <w:rsid w:val="00F1305B"/>
    <w:rsid w:val="00F20AC5"/>
    <w:rsid w:val="00F21D86"/>
    <w:rsid w:val="00F23C37"/>
    <w:rsid w:val="00F30986"/>
    <w:rsid w:val="00F42953"/>
    <w:rsid w:val="00F44480"/>
    <w:rsid w:val="00F6391E"/>
    <w:rsid w:val="00F64F81"/>
    <w:rsid w:val="00F769A2"/>
    <w:rsid w:val="00FA0F3F"/>
    <w:rsid w:val="00FB36DE"/>
    <w:rsid w:val="00FC6649"/>
    <w:rsid w:val="00FE1FF9"/>
    <w:rsid w:val="00FE47AF"/>
    <w:rsid w:val="00FE570C"/>
    <w:rsid w:val="00FE610A"/>
    <w:rsid w:val="00FE7CAD"/>
    <w:rsid w:val="00FF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F5280"/>
  <w15:chartTrackingRefBased/>
  <w15:docId w15:val="{1A92C1B1-0949-4CD8-9F1D-9225E158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Default"/>
    <w:next w:val="Default"/>
    <w:qFormat/>
    <w:rsid w:val="00FC6649"/>
    <w:pPr>
      <w:spacing w:before="330" w:after="110"/>
      <w:outlineLvl w:val="0"/>
    </w:pPr>
    <w:rPr>
      <w:rFonts w:cs="Times New Roman"/>
      <w:color w:val="auto"/>
    </w:rPr>
  </w:style>
  <w:style w:type="paragraph" w:styleId="Heading2">
    <w:name w:val="heading 2"/>
    <w:basedOn w:val="Normal"/>
    <w:next w:val="Normal"/>
    <w:link w:val="Heading2Char"/>
    <w:unhideWhenUsed/>
    <w:qFormat/>
    <w:rsid w:val="00E810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semiHidden/>
    <w:unhideWhenUsed/>
    <w:qFormat/>
    <w:rsid w:val="00EE3DA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649"/>
    <w:pPr>
      <w:autoSpaceDE w:val="0"/>
      <w:autoSpaceDN w:val="0"/>
      <w:adjustRightInd w:val="0"/>
    </w:pPr>
    <w:rPr>
      <w:rFonts w:ascii="Frutiger" w:hAnsi="Frutiger" w:cs="Frutiger"/>
      <w:color w:val="000000"/>
      <w:sz w:val="24"/>
      <w:szCs w:val="24"/>
      <w:lang w:val="en-GB" w:eastAsia="en-GB"/>
    </w:rPr>
  </w:style>
  <w:style w:type="paragraph" w:styleId="Title">
    <w:name w:val="Title"/>
    <w:basedOn w:val="Default"/>
    <w:next w:val="Default"/>
    <w:qFormat/>
    <w:rsid w:val="00FC6649"/>
    <w:pPr>
      <w:spacing w:before="600" w:after="180"/>
    </w:pPr>
    <w:rPr>
      <w:rFonts w:cs="Times New Roman"/>
      <w:color w:val="auto"/>
    </w:rPr>
  </w:style>
  <w:style w:type="paragraph" w:customStyle="1" w:styleId="Authors">
    <w:name w:val="Authors"/>
    <w:basedOn w:val="Default"/>
    <w:next w:val="Default"/>
    <w:rsid w:val="00FC6649"/>
    <w:rPr>
      <w:rFonts w:cs="Times New Roman"/>
      <w:color w:val="auto"/>
    </w:rPr>
  </w:style>
  <w:style w:type="paragraph" w:customStyle="1" w:styleId="Address">
    <w:name w:val="Address"/>
    <w:basedOn w:val="Default"/>
    <w:next w:val="Default"/>
    <w:rsid w:val="00FC6649"/>
    <w:pPr>
      <w:spacing w:after="220"/>
    </w:pPr>
    <w:rPr>
      <w:rFonts w:cs="Times New Roman"/>
      <w:color w:val="auto"/>
    </w:rPr>
  </w:style>
  <w:style w:type="paragraph" w:customStyle="1" w:styleId="Received">
    <w:name w:val="Received"/>
    <w:basedOn w:val="Default"/>
    <w:next w:val="Default"/>
    <w:rsid w:val="00FC6649"/>
    <w:pPr>
      <w:spacing w:after="220"/>
    </w:pPr>
    <w:rPr>
      <w:rFonts w:cs="Times New Roman"/>
      <w:color w:val="auto"/>
    </w:rPr>
  </w:style>
  <w:style w:type="paragraph" w:styleId="List">
    <w:name w:val="List"/>
    <w:basedOn w:val="Default"/>
    <w:next w:val="Default"/>
    <w:rsid w:val="00FC6649"/>
    <w:rPr>
      <w:rFonts w:ascii="Bembo" w:hAnsi="Bembo" w:cs="Times New Roman"/>
      <w:color w:val="auto"/>
    </w:rPr>
  </w:style>
  <w:style w:type="paragraph" w:styleId="BodyText">
    <w:name w:val="Body Text"/>
    <w:basedOn w:val="Default"/>
    <w:next w:val="Default"/>
    <w:rsid w:val="00FC6649"/>
    <w:pPr>
      <w:spacing w:after="220"/>
    </w:pPr>
    <w:rPr>
      <w:rFonts w:ascii="Bembo" w:hAnsi="Bembo" w:cs="Times New Roman"/>
      <w:color w:val="auto"/>
    </w:rPr>
  </w:style>
  <w:style w:type="character" w:styleId="Hyperlink">
    <w:name w:val="Hyperlink"/>
    <w:rsid w:val="00FC6649"/>
    <w:rPr>
      <w:rFonts w:cs="Bembo"/>
      <w:color w:val="000000"/>
      <w:sz w:val="20"/>
      <w:szCs w:val="20"/>
    </w:rPr>
  </w:style>
  <w:style w:type="paragraph" w:styleId="BodyTextIndent">
    <w:name w:val="Body Text Indent"/>
    <w:basedOn w:val="Normal"/>
    <w:rsid w:val="002A58BB"/>
    <w:pPr>
      <w:spacing w:after="120"/>
      <w:ind w:left="283"/>
    </w:pPr>
  </w:style>
  <w:style w:type="paragraph" w:styleId="BalloonText">
    <w:name w:val="Balloon Text"/>
    <w:basedOn w:val="Normal"/>
    <w:semiHidden/>
    <w:rsid w:val="00856610"/>
    <w:rPr>
      <w:rFonts w:ascii="Tahoma" w:hAnsi="Tahoma" w:cs="Tahoma"/>
      <w:sz w:val="16"/>
      <w:szCs w:val="16"/>
    </w:rPr>
  </w:style>
  <w:style w:type="paragraph" w:styleId="NormalWeb">
    <w:name w:val="Normal (Web)"/>
    <w:basedOn w:val="Normal"/>
    <w:uiPriority w:val="99"/>
    <w:rsid w:val="00A82BAA"/>
    <w:pPr>
      <w:spacing w:before="100" w:beforeAutospacing="1" w:after="100" w:afterAutospacing="1"/>
    </w:pPr>
  </w:style>
  <w:style w:type="character" w:customStyle="1" w:styleId="Administrator">
    <w:name w:val="Administrator"/>
    <w:basedOn w:val="DefaultParagraphFont"/>
    <w:semiHidden/>
    <w:rsid w:val="00D30A1D"/>
    <w:rPr>
      <w:rFonts w:ascii="Arial" w:hAnsi="Arial" w:cs="Arial"/>
      <w:color w:val="000080"/>
      <w:sz w:val="20"/>
      <w:szCs w:val="20"/>
    </w:rPr>
  </w:style>
  <w:style w:type="character" w:styleId="CommentReference">
    <w:name w:val="annotation reference"/>
    <w:basedOn w:val="DefaultParagraphFont"/>
    <w:rsid w:val="00263467"/>
    <w:rPr>
      <w:sz w:val="16"/>
      <w:szCs w:val="16"/>
    </w:rPr>
  </w:style>
  <w:style w:type="paragraph" w:styleId="CommentText">
    <w:name w:val="annotation text"/>
    <w:basedOn w:val="Normal"/>
    <w:link w:val="CommentTextChar"/>
    <w:rsid w:val="00263467"/>
    <w:rPr>
      <w:sz w:val="20"/>
      <w:szCs w:val="20"/>
    </w:rPr>
  </w:style>
  <w:style w:type="character" w:customStyle="1" w:styleId="CommentTextChar">
    <w:name w:val="Comment Text Char"/>
    <w:basedOn w:val="DefaultParagraphFont"/>
    <w:link w:val="CommentText"/>
    <w:rsid w:val="00263467"/>
    <w:rPr>
      <w:lang w:val="en-GB" w:eastAsia="en-GB"/>
    </w:rPr>
  </w:style>
  <w:style w:type="paragraph" w:styleId="CommentSubject">
    <w:name w:val="annotation subject"/>
    <w:basedOn w:val="CommentText"/>
    <w:next w:val="CommentText"/>
    <w:link w:val="CommentSubjectChar"/>
    <w:rsid w:val="00263467"/>
    <w:rPr>
      <w:b/>
      <w:bCs/>
    </w:rPr>
  </w:style>
  <w:style w:type="character" w:customStyle="1" w:styleId="CommentSubjectChar">
    <w:name w:val="Comment Subject Char"/>
    <w:basedOn w:val="CommentTextChar"/>
    <w:link w:val="CommentSubject"/>
    <w:rsid w:val="00263467"/>
    <w:rPr>
      <w:b/>
      <w:bCs/>
      <w:lang w:val="en-GB" w:eastAsia="en-GB"/>
    </w:rPr>
  </w:style>
  <w:style w:type="character" w:styleId="UnresolvedMention">
    <w:name w:val="Unresolved Mention"/>
    <w:basedOn w:val="DefaultParagraphFont"/>
    <w:uiPriority w:val="99"/>
    <w:semiHidden/>
    <w:unhideWhenUsed/>
    <w:rsid w:val="00BC2975"/>
    <w:rPr>
      <w:color w:val="605E5C"/>
      <w:shd w:val="clear" w:color="auto" w:fill="E1DFDD"/>
    </w:rPr>
  </w:style>
  <w:style w:type="character" w:customStyle="1" w:styleId="Heading5Char">
    <w:name w:val="Heading 5 Char"/>
    <w:basedOn w:val="DefaultParagraphFont"/>
    <w:link w:val="Heading5"/>
    <w:semiHidden/>
    <w:rsid w:val="00EE3DA6"/>
    <w:rPr>
      <w:rFonts w:asciiTheme="majorHAnsi" w:eastAsiaTheme="majorEastAsia" w:hAnsiTheme="majorHAnsi" w:cstheme="majorBidi"/>
      <w:color w:val="2F5496" w:themeColor="accent1" w:themeShade="BF"/>
      <w:sz w:val="24"/>
      <w:szCs w:val="24"/>
      <w:lang w:val="en-GB" w:eastAsia="en-GB"/>
    </w:rPr>
  </w:style>
  <w:style w:type="paragraph" w:styleId="ListParagraph">
    <w:name w:val="List Paragraph"/>
    <w:basedOn w:val="Normal"/>
    <w:uiPriority w:val="34"/>
    <w:qFormat/>
    <w:rsid w:val="00BC418F"/>
    <w:pPr>
      <w:ind w:left="720"/>
      <w:contextualSpacing/>
    </w:pPr>
  </w:style>
  <w:style w:type="character" w:customStyle="1" w:styleId="Heading2Char">
    <w:name w:val="Heading 2 Char"/>
    <w:basedOn w:val="DefaultParagraphFont"/>
    <w:link w:val="Heading2"/>
    <w:rsid w:val="00E8100D"/>
    <w:rPr>
      <w:rFonts w:asciiTheme="majorHAnsi" w:eastAsiaTheme="majorEastAsia" w:hAnsiTheme="majorHAnsi" w:cstheme="majorBidi"/>
      <w:color w:val="2F5496"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18710">
      <w:bodyDiv w:val="1"/>
      <w:marLeft w:val="0"/>
      <w:marRight w:val="0"/>
      <w:marTop w:val="0"/>
      <w:marBottom w:val="0"/>
      <w:divBdr>
        <w:top w:val="none" w:sz="0" w:space="0" w:color="auto"/>
        <w:left w:val="none" w:sz="0" w:space="0" w:color="auto"/>
        <w:bottom w:val="none" w:sz="0" w:space="0" w:color="auto"/>
        <w:right w:val="none" w:sz="0" w:space="0" w:color="auto"/>
      </w:divBdr>
      <w:divsChild>
        <w:div w:id="26105115">
          <w:marLeft w:val="0"/>
          <w:marRight w:val="0"/>
          <w:marTop w:val="0"/>
          <w:marBottom w:val="0"/>
          <w:divBdr>
            <w:top w:val="none" w:sz="0" w:space="0" w:color="auto"/>
            <w:left w:val="none" w:sz="0" w:space="0" w:color="auto"/>
            <w:bottom w:val="none" w:sz="0" w:space="0" w:color="auto"/>
            <w:right w:val="none" w:sz="0" w:space="0" w:color="auto"/>
          </w:divBdr>
        </w:div>
        <w:div w:id="40326225">
          <w:marLeft w:val="0"/>
          <w:marRight w:val="0"/>
          <w:marTop w:val="0"/>
          <w:marBottom w:val="0"/>
          <w:divBdr>
            <w:top w:val="none" w:sz="0" w:space="0" w:color="auto"/>
            <w:left w:val="none" w:sz="0" w:space="0" w:color="auto"/>
            <w:bottom w:val="none" w:sz="0" w:space="0" w:color="auto"/>
            <w:right w:val="none" w:sz="0" w:space="0" w:color="auto"/>
          </w:divBdr>
        </w:div>
        <w:div w:id="108790199">
          <w:marLeft w:val="0"/>
          <w:marRight w:val="0"/>
          <w:marTop w:val="0"/>
          <w:marBottom w:val="0"/>
          <w:divBdr>
            <w:top w:val="none" w:sz="0" w:space="0" w:color="auto"/>
            <w:left w:val="none" w:sz="0" w:space="0" w:color="auto"/>
            <w:bottom w:val="none" w:sz="0" w:space="0" w:color="auto"/>
            <w:right w:val="none" w:sz="0" w:space="0" w:color="auto"/>
          </w:divBdr>
        </w:div>
        <w:div w:id="274017820">
          <w:marLeft w:val="0"/>
          <w:marRight w:val="0"/>
          <w:marTop w:val="0"/>
          <w:marBottom w:val="0"/>
          <w:divBdr>
            <w:top w:val="none" w:sz="0" w:space="0" w:color="auto"/>
            <w:left w:val="none" w:sz="0" w:space="0" w:color="auto"/>
            <w:bottom w:val="none" w:sz="0" w:space="0" w:color="auto"/>
            <w:right w:val="none" w:sz="0" w:space="0" w:color="auto"/>
          </w:divBdr>
        </w:div>
        <w:div w:id="344596710">
          <w:marLeft w:val="0"/>
          <w:marRight w:val="0"/>
          <w:marTop w:val="0"/>
          <w:marBottom w:val="0"/>
          <w:divBdr>
            <w:top w:val="none" w:sz="0" w:space="0" w:color="auto"/>
            <w:left w:val="none" w:sz="0" w:space="0" w:color="auto"/>
            <w:bottom w:val="none" w:sz="0" w:space="0" w:color="auto"/>
            <w:right w:val="none" w:sz="0" w:space="0" w:color="auto"/>
          </w:divBdr>
        </w:div>
        <w:div w:id="365256197">
          <w:marLeft w:val="0"/>
          <w:marRight w:val="0"/>
          <w:marTop w:val="0"/>
          <w:marBottom w:val="0"/>
          <w:divBdr>
            <w:top w:val="none" w:sz="0" w:space="0" w:color="auto"/>
            <w:left w:val="none" w:sz="0" w:space="0" w:color="auto"/>
            <w:bottom w:val="none" w:sz="0" w:space="0" w:color="auto"/>
            <w:right w:val="none" w:sz="0" w:space="0" w:color="auto"/>
          </w:divBdr>
        </w:div>
        <w:div w:id="373503029">
          <w:marLeft w:val="0"/>
          <w:marRight w:val="0"/>
          <w:marTop w:val="0"/>
          <w:marBottom w:val="0"/>
          <w:divBdr>
            <w:top w:val="none" w:sz="0" w:space="0" w:color="auto"/>
            <w:left w:val="none" w:sz="0" w:space="0" w:color="auto"/>
            <w:bottom w:val="none" w:sz="0" w:space="0" w:color="auto"/>
            <w:right w:val="none" w:sz="0" w:space="0" w:color="auto"/>
          </w:divBdr>
        </w:div>
        <w:div w:id="415832619">
          <w:marLeft w:val="0"/>
          <w:marRight w:val="0"/>
          <w:marTop w:val="0"/>
          <w:marBottom w:val="0"/>
          <w:divBdr>
            <w:top w:val="none" w:sz="0" w:space="0" w:color="auto"/>
            <w:left w:val="none" w:sz="0" w:space="0" w:color="auto"/>
            <w:bottom w:val="none" w:sz="0" w:space="0" w:color="auto"/>
            <w:right w:val="none" w:sz="0" w:space="0" w:color="auto"/>
          </w:divBdr>
        </w:div>
        <w:div w:id="547570821">
          <w:marLeft w:val="0"/>
          <w:marRight w:val="0"/>
          <w:marTop w:val="0"/>
          <w:marBottom w:val="0"/>
          <w:divBdr>
            <w:top w:val="none" w:sz="0" w:space="0" w:color="auto"/>
            <w:left w:val="none" w:sz="0" w:space="0" w:color="auto"/>
            <w:bottom w:val="none" w:sz="0" w:space="0" w:color="auto"/>
            <w:right w:val="none" w:sz="0" w:space="0" w:color="auto"/>
          </w:divBdr>
        </w:div>
        <w:div w:id="877013713">
          <w:marLeft w:val="0"/>
          <w:marRight w:val="0"/>
          <w:marTop w:val="0"/>
          <w:marBottom w:val="0"/>
          <w:divBdr>
            <w:top w:val="none" w:sz="0" w:space="0" w:color="auto"/>
            <w:left w:val="none" w:sz="0" w:space="0" w:color="auto"/>
            <w:bottom w:val="none" w:sz="0" w:space="0" w:color="auto"/>
            <w:right w:val="none" w:sz="0" w:space="0" w:color="auto"/>
          </w:divBdr>
        </w:div>
        <w:div w:id="996417331">
          <w:marLeft w:val="0"/>
          <w:marRight w:val="0"/>
          <w:marTop w:val="0"/>
          <w:marBottom w:val="0"/>
          <w:divBdr>
            <w:top w:val="none" w:sz="0" w:space="0" w:color="auto"/>
            <w:left w:val="none" w:sz="0" w:space="0" w:color="auto"/>
            <w:bottom w:val="none" w:sz="0" w:space="0" w:color="auto"/>
            <w:right w:val="none" w:sz="0" w:space="0" w:color="auto"/>
          </w:divBdr>
        </w:div>
        <w:div w:id="1000159193">
          <w:marLeft w:val="0"/>
          <w:marRight w:val="0"/>
          <w:marTop w:val="0"/>
          <w:marBottom w:val="0"/>
          <w:divBdr>
            <w:top w:val="none" w:sz="0" w:space="0" w:color="auto"/>
            <w:left w:val="none" w:sz="0" w:space="0" w:color="auto"/>
            <w:bottom w:val="none" w:sz="0" w:space="0" w:color="auto"/>
            <w:right w:val="none" w:sz="0" w:space="0" w:color="auto"/>
          </w:divBdr>
        </w:div>
        <w:div w:id="1057432505">
          <w:marLeft w:val="0"/>
          <w:marRight w:val="0"/>
          <w:marTop w:val="0"/>
          <w:marBottom w:val="0"/>
          <w:divBdr>
            <w:top w:val="none" w:sz="0" w:space="0" w:color="auto"/>
            <w:left w:val="none" w:sz="0" w:space="0" w:color="auto"/>
            <w:bottom w:val="none" w:sz="0" w:space="0" w:color="auto"/>
            <w:right w:val="none" w:sz="0" w:space="0" w:color="auto"/>
          </w:divBdr>
        </w:div>
        <w:div w:id="1235895249">
          <w:marLeft w:val="0"/>
          <w:marRight w:val="0"/>
          <w:marTop w:val="0"/>
          <w:marBottom w:val="0"/>
          <w:divBdr>
            <w:top w:val="none" w:sz="0" w:space="0" w:color="auto"/>
            <w:left w:val="none" w:sz="0" w:space="0" w:color="auto"/>
            <w:bottom w:val="none" w:sz="0" w:space="0" w:color="auto"/>
            <w:right w:val="none" w:sz="0" w:space="0" w:color="auto"/>
          </w:divBdr>
        </w:div>
        <w:div w:id="1316839672">
          <w:marLeft w:val="0"/>
          <w:marRight w:val="0"/>
          <w:marTop w:val="0"/>
          <w:marBottom w:val="0"/>
          <w:divBdr>
            <w:top w:val="none" w:sz="0" w:space="0" w:color="auto"/>
            <w:left w:val="none" w:sz="0" w:space="0" w:color="auto"/>
            <w:bottom w:val="none" w:sz="0" w:space="0" w:color="auto"/>
            <w:right w:val="none" w:sz="0" w:space="0" w:color="auto"/>
          </w:divBdr>
        </w:div>
        <w:div w:id="1361126456">
          <w:marLeft w:val="0"/>
          <w:marRight w:val="0"/>
          <w:marTop w:val="0"/>
          <w:marBottom w:val="0"/>
          <w:divBdr>
            <w:top w:val="none" w:sz="0" w:space="0" w:color="auto"/>
            <w:left w:val="none" w:sz="0" w:space="0" w:color="auto"/>
            <w:bottom w:val="none" w:sz="0" w:space="0" w:color="auto"/>
            <w:right w:val="none" w:sz="0" w:space="0" w:color="auto"/>
          </w:divBdr>
        </w:div>
        <w:div w:id="1683507717">
          <w:marLeft w:val="0"/>
          <w:marRight w:val="0"/>
          <w:marTop w:val="0"/>
          <w:marBottom w:val="0"/>
          <w:divBdr>
            <w:top w:val="none" w:sz="0" w:space="0" w:color="auto"/>
            <w:left w:val="none" w:sz="0" w:space="0" w:color="auto"/>
            <w:bottom w:val="none" w:sz="0" w:space="0" w:color="auto"/>
            <w:right w:val="none" w:sz="0" w:space="0" w:color="auto"/>
          </w:divBdr>
        </w:div>
        <w:div w:id="1694259075">
          <w:marLeft w:val="0"/>
          <w:marRight w:val="0"/>
          <w:marTop w:val="0"/>
          <w:marBottom w:val="0"/>
          <w:divBdr>
            <w:top w:val="none" w:sz="0" w:space="0" w:color="auto"/>
            <w:left w:val="none" w:sz="0" w:space="0" w:color="auto"/>
            <w:bottom w:val="none" w:sz="0" w:space="0" w:color="auto"/>
            <w:right w:val="none" w:sz="0" w:space="0" w:color="auto"/>
          </w:divBdr>
        </w:div>
        <w:div w:id="1746299369">
          <w:marLeft w:val="0"/>
          <w:marRight w:val="0"/>
          <w:marTop w:val="0"/>
          <w:marBottom w:val="0"/>
          <w:divBdr>
            <w:top w:val="none" w:sz="0" w:space="0" w:color="auto"/>
            <w:left w:val="none" w:sz="0" w:space="0" w:color="auto"/>
            <w:bottom w:val="none" w:sz="0" w:space="0" w:color="auto"/>
            <w:right w:val="none" w:sz="0" w:space="0" w:color="auto"/>
          </w:divBdr>
        </w:div>
        <w:div w:id="1878548050">
          <w:marLeft w:val="0"/>
          <w:marRight w:val="0"/>
          <w:marTop w:val="0"/>
          <w:marBottom w:val="0"/>
          <w:divBdr>
            <w:top w:val="none" w:sz="0" w:space="0" w:color="auto"/>
            <w:left w:val="none" w:sz="0" w:space="0" w:color="auto"/>
            <w:bottom w:val="none" w:sz="0" w:space="0" w:color="auto"/>
            <w:right w:val="none" w:sz="0" w:space="0" w:color="auto"/>
          </w:divBdr>
        </w:div>
        <w:div w:id="2015186823">
          <w:marLeft w:val="0"/>
          <w:marRight w:val="0"/>
          <w:marTop w:val="0"/>
          <w:marBottom w:val="0"/>
          <w:divBdr>
            <w:top w:val="none" w:sz="0" w:space="0" w:color="auto"/>
            <w:left w:val="none" w:sz="0" w:space="0" w:color="auto"/>
            <w:bottom w:val="none" w:sz="0" w:space="0" w:color="auto"/>
            <w:right w:val="none" w:sz="0" w:space="0" w:color="auto"/>
          </w:divBdr>
        </w:div>
        <w:div w:id="2115901044">
          <w:marLeft w:val="0"/>
          <w:marRight w:val="0"/>
          <w:marTop w:val="0"/>
          <w:marBottom w:val="0"/>
          <w:divBdr>
            <w:top w:val="none" w:sz="0" w:space="0" w:color="auto"/>
            <w:left w:val="none" w:sz="0" w:space="0" w:color="auto"/>
            <w:bottom w:val="none" w:sz="0" w:space="0" w:color="auto"/>
            <w:right w:val="none" w:sz="0" w:space="0" w:color="auto"/>
          </w:divBdr>
        </w:div>
      </w:divsChild>
    </w:div>
    <w:div w:id="855536980">
      <w:bodyDiv w:val="1"/>
      <w:marLeft w:val="0"/>
      <w:marRight w:val="0"/>
      <w:marTop w:val="0"/>
      <w:marBottom w:val="0"/>
      <w:divBdr>
        <w:top w:val="none" w:sz="0" w:space="0" w:color="auto"/>
        <w:left w:val="none" w:sz="0" w:space="0" w:color="auto"/>
        <w:bottom w:val="none" w:sz="0" w:space="0" w:color="auto"/>
        <w:right w:val="none" w:sz="0" w:space="0" w:color="auto"/>
      </w:divBdr>
      <w:divsChild>
        <w:div w:id="662120248">
          <w:marLeft w:val="0"/>
          <w:marRight w:val="0"/>
          <w:marTop w:val="0"/>
          <w:marBottom w:val="0"/>
          <w:divBdr>
            <w:top w:val="none" w:sz="0" w:space="0" w:color="auto"/>
            <w:left w:val="none" w:sz="0" w:space="0" w:color="auto"/>
            <w:bottom w:val="none" w:sz="0" w:space="0" w:color="auto"/>
            <w:right w:val="none" w:sz="0" w:space="0" w:color="auto"/>
          </w:divBdr>
          <w:divsChild>
            <w:div w:id="1274174204">
              <w:marLeft w:val="0"/>
              <w:marRight w:val="0"/>
              <w:marTop w:val="0"/>
              <w:marBottom w:val="0"/>
              <w:divBdr>
                <w:top w:val="none" w:sz="0" w:space="0" w:color="auto"/>
                <w:left w:val="none" w:sz="0" w:space="0" w:color="auto"/>
                <w:bottom w:val="none" w:sz="0" w:space="0" w:color="auto"/>
                <w:right w:val="none" w:sz="0" w:space="0" w:color="auto"/>
              </w:divBdr>
              <w:divsChild>
                <w:div w:id="807085898">
                  <w:marLeft w:val="0"/>
                  <w:marRight w:val="0"/>
                  <w:marTop w:val="0"/>
                  <w:marBottom w:val="0"/>
                  <w:divBdr>
                    <w:top w:val="none" w:sz="0" w:space="0" w:color="auto"/>
                    <w:left w:val="none" w:sz="0" w:space="0" w:color="auto"/>
                    <w:bottom w:val="none" w:sz="0" w:space="0" w:color="auto"/>
                    <w:right w:val="none" w:sz="0" w:space="0" w:color="auto"/>
                  </w:divBdr>
                  <w:divsChild>
                    <w:div w:id="554856604">
                      <w:marLeft w:val="600"/>
                      <w:marRight w:val="0"/>
                      <w:marTop w:val="0"/>
                      <w:marBottom w:val="0"/>
                      <w:divBdr>
                        <w:top w:val="none" w:sz="0" w:space="0" w:color="auto"/>
                        <w:left w:val="none" w:sz="0" w:space="0" w:color="auto"/>
                        <w:bottom w:val="none" w:sz="0" w:space="0" w:color="auto"/>
                        <w:right w:val="none" w:sz="0" w:space="0" w:color="auto"/>
                      </w:divBdr>
                      <w:divsChild>
                        <w:div w:id="99424025">
                          <w:marLeft w:val="0"/>
                          <w:marRight w:val="0"/>
                          <w:marTop w:val="0"/>
                          <w:marBottom w:val="0"/>
                          <w:divBdr>
                            <w:top w:val="none" w:sz="0" w:space="0" w:color="auto"/>
                            <w:left w:val="none" w:sz="0" w:space="0" w:color="auto"/>
                            <w:bottom w:val="none" w:sz="0" w:space="0" w:color="auto"/>
                            <w:right w:val="none" w:sz="0" w:space="0" w:color="auto"/>
                          </w:divBdr>
                          <w:divsChild>
                            <w:div w:id="1322124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768929">
      <w:bodyDiv w:val="1"/>
      <w:marLeft w:val="0"/>
      <w:marRight w:val="0"/>
      <w:marTop w:val="0"/>
      <w:marBottom w:val="0"/>
      <w:divBdr>
        <w:top w:val="none" w:sz="0" w:space="0" w:color="auto"/>
        <w:left w:val="none" w:sz="0" w:space="0" w:color="auto"/>
        <w:bottom w:val="none" w:sz="0" w:space="0" w:color="auto"/>
        <w:right w:val="none" w:sz="0" w:space="0" w:color="auto"/>
      </w:divBdr>
    </w:div>
    <w:div w:id="929850177">
      <w:bodyDiv w:val="1"/>
      <w:marLeft w:val="0"/>
      <w:marRight w:val="0"/>
      <w:marTop w:val="0"/>
      <w:marBottom w:val="0"/>
      <w:divBdr>
        <w:top w:val="none" w:sz="0" w:space="0" w:color="auto"/>
        <w:left w:val="none" w:sz="0" w:space="0" w:color="auto"/>
        <w:bottom w:val="none" w:sz="0" w:space="0" w:color="auto"/>
        <w:right w:val="none" w:sz="0" w:space="0" w:color="auto"/>
      </w:divBdr>
    </w:div>
    <w:div w:id="1017318274">
      <w:bodyDiv w:val="1"/>
      <w:marLeft w:val="0"/>
      <w:marRight w:val="0"/>
      <w:marTop w:val="0"/>
      <w:marBottom w:val="0"/>
      <w:divBdr>
        <w:top w:val="none" w:sz="0" w:space="0" w:color="auto"/>
        <w:left w:val="none" w:sz="0" w:space="0" w:color="auto"/>
        <w:bottom w:val="none" w:sz="0" w:space="0" w:color="auto"/>
        <w:right w:val="none" w:sz="0" w:space="0" w:color="auto"/>
      </w:divBdr>
      <w:divsChild>
        <w:div w:id="1556425856">
          <w:marLeft w:val="0"/>
          <w:marRight w:val="0"/>
          <w:marTop w:val="0"/>
          <w:marBottom w:val="0"/>
          <w:divBdr>
            <w:top w:val="none" w:sz="0" w:space="0" w:color="auto"/>
            <w:left w:val="none" w:sz="0" w:space="0" w:color="auto"/>
            <w:bottom w:val="none" w:sz="0" w:space="0" w:color="auto"/>
            <w:right w:val="none" w:sz="0" w:space="0" w:color="auto"/>
          </w:divBdr>
          <w:divsChild>
            <w:div w:id="973827636">
              <w:marLeft w:val="0"/>
              <w:marRight w:val="0"/>
              <w:marTop w:val="0"/>
              <w:marBottom w:val="0"/>
              <w:divBdr>
                <w:top w:val="single" w:sz="48" w:space="0" w:color="192F73"/>
                <w:left w:val="none" w:sz="0" w:space="0" w:color="auto"/>
                <w:bottom w:val="none" w:sz="0" w:space="0" w:color="auto"/>
                <w:right w:val="none" w:sz="0" w:space="0" w:color="auto"/>
              </w:divBdr>
              <w:divsChild>
                <w:div w:id="19186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29962">
      <w:bodyDiv w:val="1"/>
      <w:marLeft w:val="0"/>
      <w:marRight w:val="0"/>
      <w:marTop w:val="0"/>
      <w:marBottom w:val="0"/>
      <w:divBdr>
        <w:top w:val="none" w:sz="0" w:space="0" w:color="auto"/>
        <w:left w:val="none" w:sz="0" w:space="0" w:color="auto"/>
        <w:bottom w:val="none" w:sz="0" w:space="0" w:color="auto"/>
        <w:right w:val="none" w:sz="0" w:space="0" w:color="auto"/>
      </w:divBdr>
      <w:divsChild>
        <w:div w:id="1821463459">
          <w:marLeft w:val="0"/>
          <w:marRight w:val="0"/>
          <w:marTop w:val="0"/>
          <w:marBottom w:val="0"/>
          <w:divBdr>
            <w:top w:val="none" w:sz="0" w:space="0" w:color="auto"/>
            <w:left w:val="none" w:sz="0" w:space="0" w:color="auto"/>
            <w:bottom w:val="none" w:sz="0" w:space="0" w:color="auto"/>
            <w:right w:val="none" w:sz="0" w:space="0" w:color="auto"/>
          </w:divBdr>
          <w:divsChild>
            <w:div w:id="800074981">
              <w:marLeft w:val="0"/>
              <w:marRight w:val="0"/>
              <w:marTop w:val="0"/>
              <w:marBottom w:val="0"/>
              <w:divBdr>
                <w:top w:val="none" w:sz="0" w:space="0" w:color="auto"/>
                <w:left w:val="none" w:sz="0" w:space="0" w:color="auto"/>
                <w:bottom w:val="none" w:sz="0" w:space="0" w:color="auto"/>
                <w:right w:val="none" w:sz="0" w:space="0" w:color="auto"/>
              </w:divBdr>
              <w:divsChild>
                <w:div w:id="1786071503">
                  <w:marLeft w:val="0"/>
                  <w:marRight w:val="0"/>
                  <w:marTop w:val="0"/>
                  <w:marBottom w:val="0"/>
                  <w:divBdr>
                    <w:top w:val="none" w:sz="0" w:space="0" w:color="auto"/>
                    <w:left w:val="none" w:sz="0" w:space="0" w:color="auto"/>
                    <w:bottom w:val="none" w:sz="0" w:space="0" w:color="auto"/>
                    <w:right w:val="none" w:sz="0" w:space="0" w:color="auto"/>
                  </w:divBdr>
                  <w:divsChild>
                    <w:div w:id="647124727">
                      <w:marLeft w:val="0"/>
                      <w:marRight w:val="0"/>
                      <w:marTop w:val="0"/>
                      <w:marBottom w:val="0"/>
                      <w:divBdr>
                        <w:top w:val="none" w:sz="0" w:space="0" w:color="auto"/>
                        <w:left w:val="none" w:sz="0" w:space="0" w:color="auto"/>
                        <w:bottom w:val="none" w:sz="0" w:space="0" w:color="auto"/>
                        <w:right w:val="none" w:sz="0" w:space="0" w:color="auto"/>
                      </w:divBdr>
                      <w:divsChild>
                        <w:div w:id="1798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042617">
      <w:bodyDiv w:val="1"/>
      <w:marLeft w:val="0"/>
      <w:marRight w:val="0"/>
      <w:marTop w:val="0"/>
      <w:marBottom w:val="0"/>
      <w:divBdr>
        <w:top w:val="none" w:sz="0" w:space="0" w:color="auto"/>
        <w:left w:val="none" w:sz="0" w:space="0" w:color="auto"/>
        <w:bottom w:val="none" w:sz="0" w:space="0" w:color="auto"/>
        <w:right w:val="none" w:sz="0" w:space="0" w:color="auto"/>
      </w:divBdr>
    </w:div>
    <w:div w:id="1863400818">
      <w:bodyDiv w:val="1"/>
      <w:marLeft w:val="0"/>
      <w:marRight w:val="0"/>
      <w:marTop w:val="0"/>
      <w:marBottom w:val="0"/>
      <w:divBdr>
        <w:top w:val="none" w:sz="0" w:space="0" w:color="auto"/>
        <w:left w:val="none" w:sz="0" w:space="0" w:color="auto"/>
        <w:bottom w:val="none" w:sz="0" w:space="0" w:color="auto"/>
        <w:right w:val="none" w:sz="0" w:space="0" w:color="auto"/>
      </w:divBdr>
    </w:div>
    <w:div w:id="1973246221">
      <w:bodyDiv w:val="1"/>
      <w:marLeft w:val="0"/>
      <w:marRight w:val="0"/>
      <w:marTop w:val="0"/>
      <w:marBottom w:val="0"/>
      <w:divBdr>
        <w:top w:val="none" w:sz="0" w:space="0" w:color="auto"/>
        <w:left w:val="none" w:sz="0" w:space="0" w:color="auto"/>
        <w:bottom w:val="none" w:sz="0" w:space="0" w:color="auto"/>
        <w:right w:val="none" w:sz="0" w:space="0" w:color="auto"/>
      </w:divBdr>
      <w:divsChild>
        <w:div w:id="176141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trS1N82gMoU" TargetMode="External"/><Relationship Id="rId3" Type="http://schemas.openxmlformats.org/officeDocument/2006/relationships/settings" Target="settings.xml"/><Relationship Id="rId7" Type="http://schemas.openxmlformats.org/officeDocument/2006/relationships/hyperlink" Target="https://plato.stanford.edu/entries/democracy/#ProdRelaGoodLawsPoliEpisTh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00wordphilosophy.com/2022/07/20/condorcets-jury-theor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2029</TotalTime>
  <Pages>6</Pages>
  <Words>2101</Words>
  <Characters>11793</Characters>
  <Application>Microsoft Office Word</Application>
  <DocSecurity>0</DocSecurity>
  <Lines>184</Lines>
  <Paragraphs>31</Paragraphs>
  <ScaleCrop>false</ScaleCrop>
  <HeadingPairs>
    <vt:vector size="2" baseType="variant">
      <vt:variant>
        <vt:lpstr>Title</vt:lpstr>
      </vt:variant>
      <vt:variant>
        <vt:i4>1</vt:i4>
      </vt:variant>
    </vt:vector>
  </HeadingPairs>
  <TitlesOfParts>
    <vt:vector size="1" baseType="lpstr">
      <vt:lpstr>Teaching Guide for: Article Name</vt:lpstr>
    </vt:vector>
  </TitlesOfParts>
  <Company>Blackwell Publishing Ltd</Company>
  <LinksUpToDate>false</LinksUpToDate>
  <CharactersWithSpaces>13863</CharactersWithSpaces>
  <SharedDoc>false</SharedDoc>
  <HLinks>
    <vt:vector size="12" baseType="variant">
      <vt:variant>
        <vt:i4>4259861</vt:i4>
      </vt:variant>
      <vt:variant>
        <vt:i4>3</vt:i4>
      </vt:variant>
      <vt:variant>
        <vt:i4>0</vt:i4>
      </vt:variant>
      <vt:variant>
        <vt:i4>5</vt:i4>
      </vt:variant>
      <vt:variant>
        <vt:lpwstr>http://fleetwood.baylor.edu/certain_doubts/?page_id=417</vt:lpwstr>
      </vt:variant>
      <vt:variant>
        <vt:lpwstr/>
      </vt:variant>
      <vt:variant>
        <vt:i4>196727</vt:i4>
      </vt:variant>
      <vt:variant>
        <vt:i4>0</vt:i4>
      </vt:variant>
      <vt:variant>
        <vt:i4>0</vt:i4>
      </vt:variant>
      <vt:variant>
        <vt:i4>5</vt:i4>
      </vt:variant>
      <vt:variant>
        <vt:lpwstr>http://experimentalphilosophy.typepad.com/2nd_annual_online_philoso/2007/05/mcmahan_q_a.html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Guide for: Article Name</dc:title>
  <dc:subject/>
  <dc:creator>koertly</dc:creator>
  <cp:keywords/>
  <dc:description/>
  <cp:lastModifiedBy>Wes Siscoe</cp:lastModifiedBy>
  <cp:revision>8</cp:revision>
  <dcterms:created xsi:type="dcterms:W3CDTF">2023-08-07T13:52:00Z</dcterms:created>
  <dcterms:modified xsi:type="dcterms:W3CDTF">2023-09-25T20:00:00Z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